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E8828" w14:textId="220648C9" w:rsidR="005F1805" w:rsidRDefault="00E43553" w:rsidP="00EF0F57">
      <w:pPr>
        <w:ind w:hanging="2"/>
        <w:rPr>
          <w:rFonts w:ascii="OfficinaSansBookC" w:eastAsia="Times New Roman" w:hAnsi="OfficinaSansBookC" w:cs="Times New Roman"/>
          <w:b/>
          <w:color w:val="888888"/>
          <w:sz w:val="44"/>
          <w:szCs w:val="44"/>
        </w:rPr>
      </w:pPr>
      <w:r w:rsidRPr="00592D5F">
        <w:rPr>
          <w:rFonts w:ascii="OfficinaSansBookC" w:eastAsia="Times New Roman" w:hAnsi="OfficinaSansBookC" w:cs="Times New Roman"/>
          <w:noProof/>
          <w:lang w:val="ru-RU"/>
        </w:rPr>
        <w:drawing>
          <wp:inline distT="0" distB="0" distL="0" distR="0" wp14:anchorId="52B8AA8A" wp14:editId="394DEF3C">
            <wp:extent cx="5940425" cy="2200275"/>
            <wp:effectExtent l="0" t="0" r="3175" b="9525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 rotWithShape="1">
                    <a:blip r:embed="rId8"/>
                    <a:srcRect t="16807" b="8533"/>
                    <a:stretch/>
                  </pic:blipFill>
                  <pic:spPr bwMode="auto">
                    <a:xfrm>
                      <a:off x="0" y="0"/>
                      <a:ext cx="5940425" cy="2200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230043" w14:textId="77777777" w:rsidR="00EF0F57" w:rsidRPr="009E4D5F" w:rsidRDefault="00EF0F57" w:rsidP="00EF0F57">
      <w:pPr>
        <w:ind w:hanging="2"/>
        <w:rPr>
          <w:rFonts w:ascii="OfficinaSansBookC" w:eastAsia="Times New Roman" w:hAnsi="OfficinaSansBookC" w:cs="Times New Roman"/>
          <w:b/>
          <w:sz w:val="38"/>
          <w:szCs w:val="38"/>
        </w:rPr>
      </w:pPr>
    </w:p>
    <w:p w14:paraId="5D9A5978" w14:textId="3052EDE7" w:rsidR="005F1805" w:rsidRPr="009E4D5F" w:rsidRDefault="005F1805" w:rsidP="00EF0F57">
      <w:pPr>
        <w:ind w:hanging="2"/>
        <w:jc w:val="center"/>
        <w:rPr>
          <w:rFonts w:ascii="OfficinaSansBookC" w:eastAsia="Times New Roman" w:hAnsi="OfficinaSansBookC" w:cs="Times New Roman"/>
          <w:b/>
          <w:sz w:val="38"/>
          <w:szCs w:val="38"/>
        </w:rPr>
      </w:pPr>
    </w:p>
    <w:p w14:paraId="787D94CD" w14:textId="32B53FF9" w:rsidR="00EF0F57" w:rsidRPr="009E4D5F" w:rsidRDefault="00EF0F57" w:rsidP="00EF0F57">
      <w:pPr>
        <w:ind w:hanging="2"/>
        <w:jc w:val="center"/>
        <w:rPr>
          <w:rFonts w:ascii="OfficinaSansBookC" w:eastAsia="Times New Roman" w:hAnsi="OfficinaSansBookC" w:cs="Times New Roman"/>
          <w:b/>
          <w:sz w:val="38"/>
          <w:szCs w:val="38"/>
        </w:rPr>
      </w:pPr>
    </w:p>
    <w:p w14:paraId="6E63F072" w14:textId="77777777" w:rsidR="009E4D5F" w:rsidRPr="009E4D5F" w:rsidRDefault="009E4D5F" w:rsidP="00EF0F57">
      <w:pPr>
        <w:ind w:hanging="2"/>
        <w:jc w:val="center"/>
        <w:rPr>
          <w:rFonts w:ascii="OfficinaSansBookC" w:eastAsia="Times New Roman" w:hAnsi="OfficinaSansBookC" w:cs="Times New Roman"/>
          <w:b/>
          <w:sz w:val="38"/>
          <w:szCs w:val="38"/>
        </w:rPr>
      </w:pPr>
    </w:p>
    <w:p w14:paraId="05674303" w14:textId="5BFB77E2" w:rsidR="005F1805" w:rsidRPr="00592D5F" w:rsidRDefault="00CB4ABF" w:rsidP="00EF0F57">
      <w:pPr>
        <w:ind w:left="4" w:hanging="6"/>
        <w:jc w:val="center"/>
        <w:rPr>
          <w:rFonts w:ascii="OfficinaSansBookC" w:eastAsia="Times New Roman" w:hAnsi="OfficinaSansBookC" w:cs="Times New Roman"/>
          <w:b/>
          <w:sz w:val="44"/>
          <w:szCs w:val="44"/>
        </w:rPr>
      </w:pPr>
      <w:r w:rsidRPr="00592D5F">
        <w:rPr>
          <w:rFonts w:ascii="OfficinaSansBookC" w:eastAsia="Times New Roman" w:hAnsi="OfficinaSansBookC" w:cs="Times New Roman"/>
          <w:b/>
          <w:sz w:val="44"/>
          <w:szCs w:val="44"/>
        </w:rPr>
        <w:t xml:space="preserve">МЕТОДИЧЕСКИЕ РЕКОМЕНДАЦИИ </w:t>
      </w:r>
    </w:p>
    <w:p w14:paraId="65828B93" w14:textId="6852394D" w:rsidR="005F1805" w:rsidRDefault="00CB4ABF" w:rsidP="00EF0F57">
      <w:pPr>
        <w:ind w:left="4" w:hanging="6"/>
        <w:jc w:val="center"/>
        <w:rPr>
          <w:rFonts w:ascii="OfficinaSansBookC" w:eastAsia="Times New Roman" w:hAnsi="OfficinaSansBookC" w:cs="Times New Roman"/>
          <w:b/>
          <w:sz w:val="44"/>
          <w:szCs w:val="44"/>
        </w:rPr>
      </w:pPr>
      <w:r w:rsidRPr="00592D5F">
        <w:rPr>
          <w:rFonts w:ascii="OfficinaSansBookC" w:eastAsia="Times New Roman" w:hAnsi="OfficinaSansBookC" w:cs="Times New Roman"/>
          <w:b/>
          <w:sz w:val="44"/>
          <w:szCs w:val="44"/>
        </w:rPr>
        <w:t>ПО ОРГАНИЗАЦИИ ОБУЧЕНИЯ</w:t>
      </w:r>
    </w:p>
    <w:p w14:paraId="356D1B49" w14:textId="250CD7A1" w:rsidR="009B4D90" w:rsidRPr="00592D5F" w:rsidRDefault="009B4D90" w:rsidP="00EF0F57">
      <w:pPr>
        <w:ind w:left="4" w:hanging="6"/>
        <w:jc w:val="center"/>
        <w:rPr>
          <w:rFonts w:ascii="OfficinaSansBookC" w:eastAsia="Times New Roman" w:hAnsi="OfficinaSansBookC" w:cs="Times New Roman"/>
          <w:b/>
          <w:sz w:val="44"/>
          <w:szCs w:val="44"/>
        </w:rPr>
      </w:pPr>
      <w:r w:rsidRPr="009B4D90">
        <w:rPr>
          <w:rFonts w:ascii="OfficinaSansBookC" w:eastAsia="Times New Roman" w:hAnsi="OfficinaSansBookC" w:cs="Times New Roman"/>
          <w:b/>
          <w:sz w:val="44"/>
          <w:szCs w:val="44"/>
        </w:rPr>
        <w:t>(</w:t>
      </w:r>
      <w:bookmarkStart w:id="0" w:name="_Hlk126160919"/>
      <w:r w:rsidRPr="009B4D90">
        <w:rPr>
          <w:rFonts w:ascii="OfficinaSansBookC" w:eastAsia="Times New Roman" w:hAnsi="OfficinaSansBookC" w:cs="Times New Roman"/>
          <w:b/>
          <w:sz w:val="44"/>
          <w:szCs w:val="44"/>
        </w:rPr>
        <w:t>разработка дидактических материалов)</w:t>
      </w:r>
      <w:bookmarkEnd w:id="0"/>
    </w:p>
    <w:p w14:paraId="5C317D2A" w14:textId="7645B44E" w:rsidR="005F1805" w:rsidRPr="00592D5F" w:rsidRDefault="00CB4ABF" w:rsidP="00EF0F57">
      <w:pPr>
        <w:ind w:left="2" w:hanging="4"/>
        <w:jc w:val="center"/>
        <w:rPr>
          <w:rFonts w:ascii="OfficinaSansBookC" w:eastAsia="Times New Roman" w:hAnsi="OfficinaSansBookC" w:cs="Times New Roman"/>
          <w:b/>
          <w:sz w:val="44"/>
          <w:szCs w:val="44"/>
        </w:rPr>
      </w:pPr>
      <w:r w:rsidRPr="00592D5F">
        <w:rPr>
          <w:rFonts w:ascii="OfficinaSansBookC" w:eastAsia="Times New Roman" w:hAnsi="OfficinaSansBookC" w:cs="Times New Roman"/>
          <w:b/>
          <w:sz w:val="44"/>
          <w:szCs w:val="44"/>
        </w:rPr>
        <w:t xml:space="preserve">по общеобразовательной дисциплине </w:t>
      </w:r>
    </w:p>
    <w:p w14:paraId="719B8A46" w14:textId="14CBF6B1" w:rsidR="005F1805" w:rsidRPr="00592D5F" w:rsidRDefault="00CB4ABF" w:rsidP="00EF0F57">
      <w:pPr>
        <w:ind w:left="2" w:hanging="4"/>
        <w:jc w:val="center"/>
        <w:rPr>
          <w:rFonts w:ascii="OfficinaSansBookC" w:eastAsia="Times New Roman" w:hAnsi="OfficinaSansBookC" w:cs="Times New Roman"/>
          <w:b/>
          <w:sz w:val="40"/>
          <w:szCs w:val="40"/>
        </w:rPr>
      </w:pPr>
      <w:r w:rsidRPr="00592D5F">
        <w:rPr>
          <w:rFonts w:ascii="OfficinaSansBookC" w:eastAsia="Times New Roman" w:hAnsi="OfficinaSansBookC" w:cs="Times New Roman"/>
          <w:b/>
          <w:sz w:val="44"/>
          <w:szCs w:val="44"/>
        </w:rPr>
        <w:t>«</w:t>
      </w:r>
      <w:r w:rsidRPr="00592D5F">
        <w:rPr>
          <w:rFonts w:ascii="OfficinaSansBookC" w:eastAsia="Times New Roman" w:hAnsi="OfficinaSansBookC" w:cs="Times New Roman"/>
          <w:b/>
          <w:sz w:val="44"/>
          <w:szCs w:val="44"/>
          <w:lang w:val="ru-RU"/>
        </w:rPr>
        <w:t>Б</w:t>
      </w:r>
      <w:proofErr w:type="spellStart"/>
      <w:r w:rsidR="00682393" w:rsidRPr="00592D5F">
        <w:rPr>
          <w:rFonts w:ascii="OfficinaSansBookC" w:eastAsia="Times New Roman" w:hAnsi="OfficinaSansBookC" w:cs="Times New Roman"/>
          <w:b/>
          <w:sz w:val="44"/>
          <w:szCs w:val="44"/>
        </w:rPr>
        <w:t>иология</w:t>
      </w:r>
      <w:proofErr w:type="spellEnd"/>
      <w:r w:rsidRPr="00592D5F">
        <w:rPr>
          <w:rFonts w:ascii="OfficinaSansBookC" w:eastAsia="Times New Roman" w:hAnsi="OfficinaSansBookC" w:cs="Times New Roman"/>
          <w:b/>
          <w:sz w:val="44"/>
          <w:szCs w:val="44"/>
        </w:rPr>
        <w:t>»</w:t>
      </w:r>
    </w:p>
    <w:p w14:paraId="10A3032D" w14:textId="54C6B5CA" w:rsidR="005F1805" w:rsidRDefault="005F1805" w:rsidP="00EF0F57">
      <w:pPr>
        <w:ind w:left="1" w:hanging="3"/>
        <w:rPr>
          <w:rFonts w:ascii="OfficinaSansBookC" w:eastAsia="Times New Roman" w:hAnsi="OfficinaSansBookC" w:cs="Times New Roman"/>
          <w:sz w:val="44"/>
          <w:szCs w:val="44"/>
        </w:rPr>
      </w:pPr>
    </w:p>
    <w:p w14:paraId="6638F101" w14:textId="31829F69" w:rsidR="00EF0F57" w:rsidRDefault="00EF0F57" w:rsidP="00EF0F57">
      <w:pPr>
        <w:ind w:left="1" w:hanging="3"/>
        <w:rPr>
          <w:rFonts w:ascii="OfficinaSansBookC" w:eastAsia="Times New Roman" w:hAnsi="OfficinaSansBookC" w:cs="Times New Roman"/>
          <w:sz w:val="44"/>
          <w:szCs w:val="44"/>
        </w:rPr>
      </w:pPr>
    </w:p>
    <w:p w14:paraId="7B2A5622" w14:textId="22375223" w:rsidR="00EF0F57" w:rsidRDefault="00EF0F57" w:rsidP="00EF0F57">
      <w:pPr>
        <w:ind w:left="1" w:hanging="3"/>
        <w:rPr>
          <w:rFonts w:ascii="OfficinaSansBookC" w:eastAsia="Times New Roman" w:hAnsi="OfficinaSansBookC" w:cs="Times New Roman"/>
          <w:sz w:val="44"/>
          <w:szCs w:val="44"/>
        </w:rPr>
      </w:pPr>
    </w:p>
    <w:p w14:paraId="3F56BEE3" w14:textId="7DE5F0D0" w:rsidR="00EF0F57" w:rsidRDefault="00EF0F57" w:rsidP="00EF0F57">
      <w:pPr>
        <w:ind w:left="1" w:hanging="3"/>
        <w:rPr>
          <w:rFonts w:ascii="OfficinaSansBookC" w:eastAsia="Times New Roman" w:hAnsi="OfficinaSansBookC" w:cs="Times New Roman"/>
          <w:sz w:val="44"/>
          <w:szCs w:val="44"/>
        </w:rPr>
      </w:pPr>
    </w:p>
    <w:p w14:paraId="79546068" w14:textId="350377EF" w:rsidR="00EF0F57" w:rsidRDefault="00EF0F57" w:rsidP="00EF0F57">
      <w:pPr>
        <w:ind w:left="1" w:hanging="3"/>
        <w:rPr>
          <w:rFonts w:ascii="OfficinaSansBookC" w:eastAsia="Times New Roman" w:hAnsi="OfficinaSansBookC" w:cs="Times New Roman"/>
          <w:sz w:val="44"/>
          <w:szCs w:val="44"/>
        </w:rPr>
      </w:pPr>
    </w:p>
    <w:p w14:paraId="64469CF4" w14:textId="4D13EF36" w:rsidR="009E4D5F" w:rsidRDefault="009E4D5F" w:rsidP="00EF0F57">
      <w:pPr>
        <w:ind w:left="1" w:hanging="3"/>
        <w:rPr>
          <w:rFonts w:ascii="OfficinaSansBookC" w:eastAsia="Times New Roman" w:hAnsi="OfficinaSansBookC" w:cs="Times New Roman"/>
          <w:sz w:val="44"/>
          <w:szCs w:val="44"/>
        </w:rPr>
      </w:pPr>
    </w:p>
    <w:p w14:paraId="10CCC1D6" w14:textId="397E8BEC" w:rsidR="009E4D5F" w:rsidRDefault="009E4D5F" w:rsidP="00EF0F57">
      <w:pPr>
        <w:ind w:left="1" w:hanging="3"/>
        <w:rPr>
          <w:rFonts w:ascii="OfficinaSansBookC" w:eastAsia="Times New Roman" w:hAnsi="OfficinaSansBookC" w:cs="Times New Roman"/>
          <w:sz w:val="44"/>
          <w:szCs w:val="44"/>
        </w:rPr>
      </w:pPr>
    </w:p>
    <w:p w14:paraId="46CAA45E" w14:textId="4257904D" w:rsidR="009E4D5F" w:rsidRDefault="009E4D5F" w:rsidP="00EF0F57">
      <w:pPr>
        <w:ind w:left="1" w:hanging="3"/>
        <w:rPr>
          <w:rFonts w:ascii="OfficinaSansBookC" w:eastAsia="Times New Roman" w:hAnsi="OfficinaSansBookC" w:cs="Times New Roman"/>
          <w:sz w:val="44"/>
          <w:szCs w:val="44"/>
        </w:rPr>
      </w:pPr>
    </w:p>
    <w:p w14:paraId="15A74897" w14:textId="04C26D2B" w:rsidR="00682393" w:rsidRPr="00592D5F" w:rsidRDefault="00E43553" w:rsidP="00EF0F57">
      <w:pPr>
        <w:ind w:hanging="2"/>
        <w:jc w:val="center"/>
        <w:rPr>
          <w:rFonts w:ascii="OfficinaSansBookC" w:eastAsia="Times New Roman" w:hAnsi="OfficinaSansBookC" w:cs="Times New Roman"/>
          <w:sz w:val="32"/>
          <w:szCs w:val="32"/>
        </w:rPr>
      </w:pPr>
      <w:proofErr w:type="gramStart"/>
      <w:r w:rsidRPr="00592D5F">
        <w:rPr>
          <w:rFonts w:ascii="OfficinaSansBookC" w:eastAsia="Times New Roman" w:hAnsi="OfficinaSansBookC" w:cs="Times New Roman"/>
          <w:sz w:val="32"/>
          <w:szCs w:val="32"/>
        </w:rPr>
        <w:t>МОСКВА</w:t>
      </w:r>
      <w:r w:rsidR="00682393" w:rsidRPr="00592D5F">
        <w:rPr>
          <w:rFonts w:ascii="OfficinaSansBookC" w:eastAsia="Times New Roman" w:hAnsi="OfficinaSansBookC" w:cs="Times New Roman"/>
          <w:sz w:val="32"/>
          <w:szCs w:val="32"/>
          <w:lang w:val="ru-RU"/>
        </w:rPr>
        <w:t xml:space="preserve"> </w:t>
      </w:r>
      <w:r w:rsidR="00EF0F57">
        <w:rPr>
          <w:rFonts w:ascii="OfficinaSansBookC" w:eastAsia="Times New Roman" w:hAnsi="OfficinaSansBookC" w:cs="Times New Roman"/>
          <w:sz w:val="32"/>
          <w:szCs w:val="32"/>
          <w:lang w:val="ru-RU"/>
        </w:rPr>
        <w:t xml:space="preserve"> </w:t>
      </w:r>
      <w:r w:rsidRPr="00592D5F">
        <w:rPr>
          <w:rFonts w:ascii="OfficinaSansBookC" w:eastAsia="Times New Roman" w:hAnsi="OfficinaSansBookC" w:cs="Times New Roman"/>
          <w:sz w:val="32"/>
          <w:szCs w:val="32"/>
        </w:rPr>
        <w:t>ИРПО</w:t>
      </w:r>
      <w:proofErr w:type="gramEnd"/>
    </w:p>
    <w:p w14:paraId="4663CF7C" w14:textId="2273054A" w:rsidR="005F1805" w:rsidRPr="00592D5F" w:rsidRDefault="00E43553" w:rsidP="009E4D5F">
      <w:pPr>
        <w:ind w:hanging="2"/>
        <w:jc w:val="center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32"/>
          <w:szCs w:val="32"/>
        </w:rPr>
        <w:t xml:space="preserve"> 2022</w:t>
      </w:r>
      <w:r w:rsidRPr="00592D5F">
        <w:rPr>
          <w:rFonts w:ascii="OfficinaSansBookC" w:hAnsi="OfficinaSansBookC"/>
        </w:rPr>
        <w:br w:type="page"/>
      </w:r>
    </w:p>
    <w:p w14:paraId="7E1B9272" w14:textId="77777777" w:rsidR="005F1805" w:rsidRPr="00EF0F57" w:rsidRDefault="00E43553" w:rsidP="00EF0F57">
      <w:pPr>
        <w:jc w:val="center"/>
        <w:rPr>
          <w:rFonts w:ascii="OfficinaSansBookC" w:eastAsia="Times New Roman" w:hAnsi="OfficinaSansBookC" w:cs="Times New Roman"/>
          <w:b/>
          <w:bCs/>
          <w:sz w:val="28"/>
          <w:szCs w:val="28"/>
        </w:rPr>
      </w:pPr>
      <w:r w:rsidRPr="00EF0F57">
        <w:rPr>
          <w:rFonts w:ascii="OfficinaSansBookC" w:eastAsia="Times New Roman" w:hAnsi="OfficinaSansBookC" w:cs="Times New Roman"/>
          <w:b/>
          <w:bCs/>
          <w:sz w:val="28"/>
          <w:szCs w:val="28"/>
        </w:rPr>
        <w:lastRenderedPageBreak/>
        <w:t>АВТОРСКИИ</w:t>
      </w:r>
      <w:r w:rsidRPr="00EF0F57">
        <w:rPr>
          <w:rFonts w:ascii="Times New Roman" w:eastAsia="Times New Roman" w:hAnsi="Times New Roman" w:cs="Times New Roman"/>
          <w:b/>
          <w:bCs/>
          <w:sz w:val="28"/>
          <w:szCs w:val="28"/>
        </w:rPr>
        <w:t>̆</w:t>
      </w:r>
      <w:r w:rsidRPr="00EF0F57">
        <w:rPr>
          <w:rFonts w:ascii="OfficinaSansBookC" w:eastAsia="Times New Roman" w:hAnsi="OfficinaSansBookC" w:cs="Times New Roman"/>
          <w:b/>
          <w:bCs/>
          <w:sz w:val="28"/>
          <w:szCs w:val="28"/>
        </w:rPr>
        <w:t xml:space="preserve"> </w:t>
      </w:r>
      <w:r w:rsidRPr="00EF0F57">
        <w:rPr>
          <w:rFonts w:ascii="OfficinaSansBookC" w:eastAsia="Times New Roman" w:hAnsi="OfficinaSansBookC" w:cs="OfficinaSansBookC"/>
          <w:b/>
          <w:bCs/>
          <w:sz w:val="28"/>
          <w:szCs w:val="28"/>
        </w:rPr>
        <w:t>КОЛЛЕКТИВ</w:t>
      </w:r>
    </w:p>
    <w:p w14:paraId="02CE2DC8" w14:textId="77777777" w:rsidR="005F1805" w:rsidRPr="00171C2E" w:rsidRDefault="005F1805" w:rsidP="00EF0F57">
      <w:pPr>
        <w:jc w:val="center"/>
        <w:rPr>
          <w:rFonts w:ascii="OfficinaSansBookC" w:eastAsia="Times New Roman" w:hAnsi="OfficinaSansBookC" w:cs="Times New Roman"/>
          <w:sz w:val="28"/>
          <w:szCs w:val="28"/>
        </w:rPr>
      </w:pPr>
    </w:p>
    <w:p w14:paraId="3ABF09A1" w14:textId="77777777" w:rsidR="005F1805" w:rsidRPr="00592D5F" w:rsidRDefault="00E43553" w:rsidP="00EF0F57">
      <w:pPr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 xml:space="preserve">Руководитель авторского коллектива: </w:t>
      </w:r>
    </w:p>
    <w:p w14:paraId="4DE13344" w14:textId="77777777" w:rsidR="005F1805" w:rsidRPr="00592D5F" w:rsidRDefault="00E43553" w:rsidP="00EF0F57">
      <w:pPr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Волохова Марина Анатольевна </w:t>
      </w:r>
    </w:p>
    <w:p w14:paraId="63B78A56" w14:textId="77777777" w:rsidR="00EF0F57" w:rsidRDefault="00EF0F57" w:rsidP="00EF0F57">
      <w:pPr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53789703" w14:textId="31E2C54B" w:rsidR="005F1805" w:rsidRPr="00592D5F" w:rsidRDefault="00E43553" w:rsidP="00EF0F57">
      <w:pPr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 xml:space="preserve">Соруководитель: </w:t>
      </w:r>
    </w:p>
    <w:p w14:paraId="544629BA" w14:textId="77777777" w:rsidR="005F1805" w:rsidRPr="00592D5F" w:rsidRDefault="00E43553" w:rsidP="00EF0F57">
      <w:pPr>
        <w:rPr>
          <w:rFonts w:ascii="OfficinaSansBookC" w:eastAsia="Times New Roman" w:hAnsi="OfficinaSansBookC" w:cs="Times New Roman"/>
          <w:sz w:val="24"/>
          <w:szCs w:val="24"/>
        </w:rPr>
      </w:pP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Котенева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Мария Владимировна, </w:t>
      </w:r>
      <w:proofErr w:type="spellStart"/>
      <w:proofErr w:type="gramStart"/>
      <w:r w:rsidRPr="00592D5F">
        <w:rPr>
          <w:rFonts w:ascii="OfficinaSansBookC" w:eastAsia="Times New Roman" w:hAnsi="OfficinaSansBookC" w:cs="Times New Roman"/>
          <w:sz w:val="28"/>
          <w:szCs w:val="28"/>
        </w:rPr>
        <w:t>к.тех</w:t>
      </w:r>
      <w:proofErr w:type="gramEnd"/>
      <w:r w:rsidRPr="00592D5F">
        <w:rPr>
          <w:rFonts w:ascii="OfficinaSansBookC" w:eastAsia="Times New Roman" w:hAnsi="OfficinaSansBookC" w:cs="Times New Roman"/>
          <w:sz w:val="28"/>
          <w:szCs w:val="28"/>
        </w:rPr>
        <w:t>.н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, доц. </w:t>
      </w:r>
    </w:p>
    <w:p w14:paraId="0B578D8F" w14:textId="77777777" w:rsidR="00EF0F57" w:rsidRDefault="00EF0F57" w:rsidP="00EF0F57">
      <w:pPr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22BBA408" w14:textId="1342F902" w:rsidR="005F1805" w:rsidRPr="00592D5F" w:rsidRDefault="00F146E6" w:rsidP="00EF0F57">
      <w:pPr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>Авторский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й</w:t>
      </w:r>
      <w:r w:rsidR="00E43553" w:rsidRPr="00592D5F">
        <w:rPr>
          <w:rFonts w:ascii="OfficinaSansBookC" w:eastAsia="Times New Roman" w:hAnsi="OfficinaSansBookC" w:cs="Times New Roman"/>
          <w:b/>
          <w:sz w:val="28"/>
          <w:szCs w:val="28"/>
        </w:rPr>
        <w:t xml:space="preserve"> </w:t>
      </w:r>
      <w:r w:rsidR="00E43553" w:rsidRPr="00592D5F">
        <w:rPr>
          <w:rFonts w:ascii="OfficinaSansBookC" w:eastAsia="Times New Roman" w:hAnsi="OfficinaSansBookC" w:cs="OfficinaSansBookC"/>
          <w:b/>
          <w:sz w:val="28"/>
          <w:szCs w:val="28"/>
        </w:rPr>
        <w:t>коллектив</w:t>
      </w:r>
      <w:r w:rsidR="00E43553" w:rsidRPr="00592D5F">
        <w:rPr>
          <w:rFonts w:ascii="OfficinaSansBookC" w:eastAsia="Times New Roman" w:hAnsi="OfficinaSansBookC" w:cs="Times New Roman"/>
          <w:b/>
          <w:sz w:val="28"/>
          <w:szCs w:val="28"/>
        </w:rPr>
        <w:t xml:space="preserve">: </w:t>
      </w:r>
    </w:p>
    <w:p w14:paraId="13908A1F" w14:textId="77777777" w:rsidR="005F1805" w:rsidRPr="00592D5F" w:rsidRDefault="00E43553" w:rsidP="00EF0F57">
      <w:pPr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Безуевская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Валерия Александровна,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к.пед.н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., доцент</w:t>
      </w:r>
    </w:p>
    <w:p w14:paraId="2B0F781E" w14:textId="77777777" w:rsidR="005F1805" w:rsidRPr="00592D5F" w:rsidRDefault="00E43553" w:rsidP="00EF0F57">
      <w:pPr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Дорофеева Маргарита Юрьевна,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к.тех.н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>., доцент</w:t>
      </w:r>
    </w:p>
    <w:p w14:paraId="0B7FDADD" w14:textId="77777777" w:rsidR="005F1805" w:rsidRPr="00592D5F" w:rsidRDefault="00E43553" w:rsidP="00EF0F57">
      <w:pPr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Богданов Михаил Викторович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br/>
        <w:t>Каневская Ирина Леонидовна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br/>
        <w:t xml:space="preserve">Максименко Юлия Павловна </w:t>
      </w:r>
    </w:p>
    <w:p w14:paraId="42FBFA18" w14:textId="77777777" w:rsidR="005F1805" w:rsidRPr="00592D5F" w:rsidRDefault="00E43553" w:rsidP="00EF0F57">
      <w:pPr>
        <w:keepNext/>
        <w:keepLines/>
        <w:jc w:val="center"/>
        <w:rPr>
          <w:rFonts w:ascii="OfficinaSansBookC" w:eastAsia="Times New Roman" w:hAnsi="OfficinaSansBookC" w:cs="Times New Roman"/>
          <w:b/>
          <w:sz w:val="28"/>
          <w:szCs w:val="28"/>
        </w:rPr>
      </w:pPr>
      <w:bookmarkStart w:id="1" w:name="_r1almapq298u" w:colFirst="0" w:colLast="0"/>
      <w:bookmarkEnd w:id="1"/>
      <w:r w:rsidRPr="00592D5F">
        <w:rPr>
          <w:rFonts w:ascii="OfficinaSansBookC" w:hAnsi="OfficinaSansBookC"/>
        </w:rPr>
        <w:br w:type="page"/>
      </w:r>
    </w:p>
    <w:p w14:paraId="76304EB3" w14:textId="77777777" w:rsidR="00FC57C3" w:rsidRDefault="00FC57C3" w:rsidP="00FC57C3">
      <w:pPr>
        <w:pStyle w:val="afb"/>
      </w:pPr>
      <w:bookmarkStart w:id="2" w:name="_Hlk120793192"/>
    </w:p>
    <w:p w14:paraId="57B65232" w14:textId="271994FD" w:rsidR="005F1805" w:rsidRDefault="00FC57C3" w:rsidP="00FC57C3">
      <w:pPr>
        <w:pStyle w:val="afb"/>
        <w:jc w:val="center"/>
        <w:rPr>
          <w:rFonts w:ascii="OfficinaSansBookC" w:hAnsi="OfficinaSansBookC"/>
          <w:b/>
          <w:sz w:val="28"/>
          <w:szCs w:val="28"/>
        </w:rPr>
      </w:pPr>
      <w:r w:rsidRPr="00FC57C3">
        <w:rPr>
          <w:rFonts w:ascii="OfficinaSansBookC" w:hAnsi="OfficinaSansBookC"/>
          <w:b/>
          <w:sz w:val="28"/>
          <w:szCs w:val="28"/>
        </w:rPr>
        <w:t>СОДЕРЖАНИЕ</w:t>
      </w:r>
    </w:p>
    <w:sdt>
      <w:sdtPr>
        <w:rPr>
          <w:rFonts w:ascii="Arial" w:eastAsia="Arial" w:hAnsi="Arial" w:cs="Arial"/>
          <w:color w:val="auto"/>
          <w:sz w:val="22"/>
          <w:szCs w:val="22"/>
          <w:lang w:val="ru"/>
        </w:rPr>
        <w:id w:val="19159005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F669B47" w14:textId="48F3BF15" w:rsidR="00FC57C3" w:rsidRPr="00FC57C3" w:rsidRDefault="00FC57C3" w:rsidP="00FC57C3">
          <w:pPr>
            <w:pStyle w:val="afc"/>
            <w:jc w:val="both"/>
            <w:rPr>
              <w:rFonts w:ascii="OfficinaSansBookC" w:hAnsi="OfficinaSansBookC"/>
              <w:sz w:val="28"/>
              <w:szCs w:val="28"/>
            </w:rPr>
          </w:pPr>
        </w:p>
        <w:p w14:paraId="1A93A3FF" w14:textId="33105A3E" w:rsidR="00FC57C3" w:rsidRPr="00FC57C3" w:rsidRDefault="00FC57C3" w:rsidP="00FC57C3">
          <w:pPr>
            <w:pStyle w:val="10"/>
            <w:tabs>
              <w:tab w:val="right" w:leader="dot" w:pos="9633"/>
            </w:tabs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  <w:lang w:val="ru-RU"/>
            </w:rPr>
          </w:pPr>
          <w:r w:rsidRPr="00FC57C3">
            <w:rPr>
              <w:rFonts w:ascii="OfficinaSansBookC" w:hAnsi="OfficinaSansBookC"/>
              <w:sz w:val="28"/>
              <w:szCs w:val="28"/>
            </w:rPr>
            <w:fldChar w:fldCharType="begin"/>
          </w:r>
          <w:r w:rsidRPr="00FC57C3">
            <w:rPr>
              <w:rFonts w:ascii="OfficinaSansBookC" w:hAnsi="OfficinaSansBookC"/>
              <w:sz w:val="28"/>
              <w:szCs w:val="28"/>
            </w:rPr>
            <w:instrText xml:space="preserve"> TOC \o "1-3" \h \z \u </w:instrText>
          </w:r>
          <w:r w:rsidRPr="00FC57C3">
            <w:rPr>
              <w:rFonts w:ascii="OfficinaSansBookC" w:hAnsi="OfficinaSansBookC"/>
              <w:sz w:val="28"/>
              <w:szCs w:val="28"/>
            </w:rPr>
            <w:fldChar w:fldCharType="separate"/>
          </w:r>
          <w:hyperlink w:anchor="_Toc125433713" w:history="1">
            <w:r w:rsidRPr="00FC57C3">
              <w:rPr>
                <w:rStyle w:val="afa"/>
                <w:rFonts w:ascii="OfficinaSansBookC" w:hAnsi="OfficinaSansBookC"/>
                <w:noProof/>
                <w:sz w:val="28"/>
                <w:szCs w:val="28"/>
              </w:rPr>
              <w:t>Аннотация</w:t>
            </w:r>
            <w:r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_Toc125433713 \h </w:instrText>
            </w:r>
            <w:r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7B090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4</w:t>
            </w:r>
            <w:r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073D49" w14:textId="3377C66D" w:rsidR="00FC57C3" w:rsidRPr="00FC57C3" w:rsidRDefault="009B4D90" w:rsidP="00FC57C3">
          <w:pPr>
            <w:pStyle w:val="10"/>
            <w:tabs>
              <w:tab w:val="right" w:leader="dot" w:pos="9633"/>
            </w:tabs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  <w:lang w:val="ru-RU"/>
            </w:rPr>
          </w:pPr>
          <w:hyperlink w:anchor="_Toc125433714" w:history="1">
            <w:r w:rsidR="00FC57C3" w:rsidRPr="00FC57C3">
              <w:rPr>
                <w:rStyle w:val="afa"/>
                <w:rFonts w:ascii="OfficinaSansBookC" w:hAnsi="OfficinaSansBookC"/>
                <w:noProof/>
                <w:sz w:val="28"/>
                <w:szCs w:val="28"/>
              </w:rPr>
              <w:t>Пояснительная записка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_Toc125433714 \h </w:instrTex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7B090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5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C6F696" w14:textId="57C23C30" w:rsidR="00FC57C3" w:rsidRPr="00FC57C3" w:rsidRDefault="009B4D90" w:rsidP="00FC57C3">
          <w:pPr>
            <w:pStyle w:val="10"/>
            <w:tabs>
              <w:tab w:val="left" w:pos="440"/>
              <w:tab w:val="right" w:leader="dot" w:pos="9633"/>
            </w:tabs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  <w:lang w:val="ru-RU"/>
            </w:rPr>
          </w:pPr>
          <w:hyperlink w:anchor="_Toc125433715" w:history="1">
            <w:r w:rsidR="00FC57C3" w:rsidRPr="00FC57C3">
              <w:rPr>
                <w:rStyle w:val="afa"/>
                <w:rFonts w:ascii="OfficinaSansBookC" w:hAnsi="OfficinaSansBookC"/>
                <w:noProof/>
                <w:sz w:val="28"/>
                <w:szCs w:val="28"/>
              </w:rPr>
              <w:t>1.</w:t>
            </w:r>
            <w:r w:rsidR="00FC57C3" w:rsidRPr="00FC57C3">
              <w:rPr>
                <w:rFonts w:ascii="OfficinaSansBookC" w:eastAsiaTheme="minorEastAsia" w:hAnsi="OfficinaSansBookC" w:cstheme="minorBidi"/>
                <w:noProof/>
                <w:sz w:val="28"/>
                <w:szCs w:val="28"/>
                <w:lang w:val="ru-RU"/>
              </w:rPr>
              <w:tab/>
            </w:r>
            <w:r w:rsidR="00FC57C3" w:rsidRPr="00FC57C3">
              <w:rPr>
                <w:rStyle w:val="afa"/>
                <w:rFonts w:ascii="OfficinaSansBookC" w:hAnsi="OfficinaSansBookC"/>
                <w:noProof/>
                <w:sz w:val="28"/>
                <w:szCs w:val="28"/>
              </w:rPr>
              <w:t>Подходы к разработке методических материалов для реализации общеобразовательной дисциплины «Биология»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_Toc125433715 \h </w:instrTex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7B090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6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EE7C89" w14:textId="005527DC" w:rsidR="00FC57C3" w:rsidRPr="00FC57C3" w:rsidRDefault="009B4D90" w:rsidP="00FC57C3">
          <w:pPr>
            <w:pStyle w:val="10"/>
            <w:tabs>
              <w:tab w:val="right" w:leader="dot" w:pos="9633"/>
            </w:tabs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  <w:lang w:val="ru-RU"/>
            </w:rPr>
          </w:pPr>
          <w:hyperlink w:anchor="_Toc125433716" w:history="1">
            <w:r w:rsidR="00FC57C3" w:rsidRPr="00FC57C3">
              <w:rPr>
                <w:rStyle w:val="afa"/>
                <w:rFonts w:ascii="OfficinaSansBookC" w:hAnsi="OfficinaSansBookC"/>
                <w:noProof/>
                <w:sz w:val="28"/>
                <w:szCs w:val="28"/>
              </w:rPr>
              <w:t>2. Рекомендации по разработке дидактических материалов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_Toc125433716 \h </w:instrTex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7B090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9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2C5568" w14:textId="7D3747A7" w:rsidR="00FC57C3" w:rsidRPr="00FC57C3" w:rsidRDefault="009B4D90" w:rsidP="00FC57C3">
          <w:pPr>
            <w:pStyle w:val="20"/>
            <w:tabs>
              <w:tab w:val="right" w:leader="dot" w:pos="9633"/>
            </w:tabs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  <w:lang w:val="ru-RU"/>
            </w:rPr>
          </w:pPr>
          <w:hyperlink w:anchor="_Toc125433717" w:history="1">
            <w:r w:rsidR="00FC57C3" w:rsidRPr="00FC57C3">
              <w:rPr>
                <w:rStyle w:val="afa"/>
                <w:rFonts w:ascii="OfficinaSansBookC" w:eastAsia="Times New Roman" w:hAnsi="OfficinaSansBookC" w:cs="Times New Roman"/>
                <w:noProof/>
                <w:sz w:val="28"/>
                <w:szCs w:val="28"/>
              </w:rPr>
              <w:t>2.1. Методические рекомендации по разработке опорных конспектов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_Toc125433717 \h </w:instrTex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7B090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10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D5551D" w14:textId="36C25D9A" w:rsidR="00FC57C3" w:rsidRPr="00FC57C3" w:rsidRDefault="009B4D90" w:rsidP="00FC57C3">
          <w:pPr>
            <w:pStyle w:val="20"/>
            <w:tabs>
              <w:tab w:val="right" w:leader="dot" w:pos="9633"/>
            </w:tabs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  <w:lang w:val="ru-RU"/>
            </w:rPr>
          </w:pPr>
          <w:hyperlink w:anchor="_Toc125433718" w:history="1">
            <w:r w:rsidR="00FC57C3" w:rsidRPr="00FC57C3">
              <w:rPr>
                <w:rStyle w:val="afa"/>
                <w:rFonts w:ascii="OfficinaSansBookC" w:eastAsia="Times New Roman" w:hAnsi="OfficinaSansBookC" w:cs="Times New Roman"/>
                <w:noProof/>
                <w:sz w:val="28"/>
                <w:szCs w:val="28"/>
              </w:rPr>
              <w:t>2.2. Методические рекомендации по разработке технологических карт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_Toc125433718 \h </w:instrTex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7B090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12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2F2DAC" w14:textId="2D1469E8" w:rsidR="00FC57C3" w:rsidRPr="00FC57C3" w:rsidRDefault="009B4D90" w:rsidP="00FC57C3">
          <w:pPr>
            <w:pStyle w:val="20"/>
            <w:tabs>
              <w:tab w:val="right" w:leader="dot" w:pos="9633"/>
            </w:tabs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  <w:lang w:val="ru-RU"/>
            </w:rPr>
          </w:pPr>
          <w:hyperlink w:anchor="_Toc125433719" w:history="1">
            <w:r w:rsidR="00FC57C3" w:rsidRPr="00FC57C3">
              <w:rPr>
                <w:rStyle w:val="afa"/>
                <w:rFonts w:ascii="OfficinaSansBookC" w:eastAsia="Times New Roman" w:hAnsi="OfficinaSansBookC" w:cs="Times New Roman"/>
                <w:noProof/>
                <w:sz w:val="28"/>
                <w:szCs w:val="28"/>
              </w:rPr>
              <w:t>2.3. Методические рекомендации по разработке лабораторных работ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_Toc125433719 \h </w:instrTex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7B090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23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F80E27" w14:textId="5A716D07" w:rsidR="00FC57C3" w:rsidRPr="00FC57C3" w:rsidRDefault="009B4D90" w:rsidP="00FC57C3">
          <w:pPr>
            <w:pStyle w:val="20"/>
            <w:tabs>
              <w:tab w:val="right" w:leader="dot" w:pos="9633"/>
            </w:tabs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  <w:lang w:val="ru-RU"/>
            </w:rPr>
          </w:pPr>
          <w:hyperlink w:anchor="_Toc125433720" w:history="1">
            <w:r w:rsidR="00FC57C3" w:rsidRPr="00FC57C3">
              <w:rPr>
                <w:rStyle w:val="afa"/>
                <w:rFonts w:ascii="OfficinaSansBookC" w:eastAsia="Times New Roman" w:hAnsi="OfficinaSansBookC" w:cs="Times New Roman"/>
                <w:noProof/>
                <w:sz w:val="28"/>
                <w:szCs w:val="28"/>
              </w:rPr>
              <w:t>2.4. Методические рекомендации по разработке практико-ориентированных заданий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_Toc125433720 \h </w:instrTex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7B090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25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43D2F3" w14:textId="142F8BA2" w:rsidR="00FC57C3" w:rsidRPr="00FC57C3" w:rsidRDefault="009B4D90" w:rsidP="00FC57C3">
          <w:pPr>
            <w:pStyle w:val="20"/>
            <w:tabs>
              <w:tab w:val="right" w:leader="dot" w:pos="9633"/>
            </w:tabs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  <w:lang w:val="ru-RU"/>
            </w:rPr>
          </w:pPr>
          <w:hyperlink w:anchor="_Toc125433721" w:history="1">
            <w:r w:rsidR="00FC57C3" w:rsidRPr="00FC57C3">
              <w:rPr>
                <w:rStyle w:val="afa"/>
                <w:rFonts w:ascii="OfficinaSansBookC" w:eastAsia="Times New Roman" w:hAnsi="OfficinaSansBookC" w:cs="Times New Roman"/>
                <w:noProof/>
                <w:sz w:val="28"/>
                <w:szCs w:val="28"/>
              </w:rPr>
              <w:t>2.5. Методические рекомендации по разработке системы заданий в тестовой форме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_Toc125433721 \h </w:instrTex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7B090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29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007398" w14:textId="1B2D2D7C" w:rsidR="00FC57C3" w:rsidRPr="00FC57C3" w:rsidRDefault="009B4D90" w:rsidP="00FC57C3">
          <w:pPr>
            <w:pStyle w:val="30"/>
            <w:tabs>
              <w:tab w:val="right" w:leader="dot" w:pos="9633"/>
            </w:tabs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  <w:lang w:val="ru-RU"/>
            </w:rPr>
          </w:pPr>
          <w:hyperlink w:anchor="_Toc125433722" w:history="1">
            <w:r w:rsidR="00FC57C3" w:rsidRPr="00FC57C3">
              <w:rPr>
                <w:rStyle w:val="afa"/>
                <w:rFonts w:ascii="OfficinaSansBookC" w:hAnsi="OfficinaSansBookC"/>
                <w:noProof/>
                <w:sz w:val="28"/>
                <w:szCs w:val="28"/>
              </w:rPr>
              <w:t>2.5.1. Закрытые задания в тестовой форме: форма, структура, требования и принципы разработки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_Toc125433722 \h </w:instrTex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7B090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29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5F545A" w14:textId="60E1C0B1" w:rsidR="00FC57C3" w:rsidRPr="00FC57C3" w:rsidRDefault="009B4D90" w:rsidP="00FC57C3">
          <w:pPr>
            <w:pStyle w:val="30"/>
            <w:tabs>
              <w:tab w:val="right" w:leader="dot" w:pos="9633"/>
            </w:tabs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  <w:lang w:val="ru-RU"/>
            </w:rPr>
          </w:pPr>
          <w:hyperlink w:anchor="_Toc125433723" w:history="1">
            <w:r w:rsidR="00FC57C3" w:rsidRPr="00FC57C3">
              <w:rPr>
                <w:rStyle w:val="afa"/>
                <w:rFonts w:ascii="OfficinaSansBookC" w:hAnsi="OfficinaSansBookC"/>
                <w:noProof/>
                <w:sz w:val="28"/>
                <w:szCs w:val="28"/>
              </w:rPr>
              <w:t>2.5.2. Системы заданий в тестовой форме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_Toc125433723 \h </w:instrTex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7B090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33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33DB23" w14:textId="4DC5098F" w:rsidR="00FC57C3" w:rsidRPr="00FC57C3" w:rsidRDefault="009B4D90" w:rsidP="00FC57C3">
          <w:pPr>
            <w:pStyle w:val="10"/>
            <w:tabs>
              <w:tab w:val="right" w:leader="dot" w:pos="9633"/>
            </w:tabs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  <w:lang w:val="ru-RU"/>
            </w:rPr>
          </w:pPr>
          <w:hyperlink w:anchor="_Toc125433724" w:history="1">
            <w:r w:rsidR="00FC57C3" w:rsidRPr="00FC57C3">
              <w:rPr>
                <w:rStyle w:val="afa"/>
                <w:rFonts w:ascii="OfficinaSansBookC" w:hAnsi="OfficinaSansBookC"/>
                <w:noProof/>
                <w:sz w:val="28"/>
                <w:szCs w:val="28"/>
              </w:rPr>
              <w:t>3. Рекомендации по подготовке заданий для самостоятельного выполнения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_Toc125433724 \h </w:instrTex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7B090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36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6A8A69" w14:textId="4BAFF0FC" w:rsidR="00FC57C3" w:rsidRPr="00FC57C3" w:rsidRDefault="009B4D90" w:rsidP="00FC57C3">
          <w:pPr>
            <w:pStyle w:val="20"/>
            <w:tabs>
              <w:tab w:val="right" w:leader="dot" w:pos="9633"/>
            </w:tabs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  <w:lang w:val="ru-RU"/>
            </w:rPr>
          </w:pPr>
          <w:hyperlink w:anchor="_Toc125433725" w:history="1">
            <w:r w:rsidR="00FC57C3" w:rsidRPr="00FC57C3">
              <w:rPr>
                <w:rStyle w:val="afa"/>
                <w:rFonts w:ascii="OfficinaSansBookC" w:eastAsia="Times New Roman" w:hAnsi="OfficinaSansBookC" w:cs="Times New Roman"/>
                <w:noProof/>
                <w:sz w:val="28"/>
                <w:szCs w:val="28"/>
              </w:rPr>
              <w:t xml:space="preserve">3.1. Сущность </w:t>
            </w:r>
            <w:r w:rsidR="00FC57C3" w:rsidRPr="00FC57C3">
              <w:rPr>
                <w:rStyle w:val="afa"/>
                <w:rFonts w:ascii="OfficinaSansBookC" w:eastAsia="Times New Roman" w:hAnsi="OfficinaSansBookC" w:cs="Times New Roman"/>
                <w:noProof/>
                <w:sz w:val="28"/>
                <w:szCs w:val="28"/>
                <w:lang w:val="ru-RU"/>
              </w:rPr>
              <w:t>самостоятельной</w:t>
            </w:r>
            <w:r w:rsidR="00FC57C3" w:rsidRPr="00FC57C3">
              <w:rPr>
                <w:rStyle w:val="afa"/>
                <w:rFonts w:ascii="OfficinaSansBookC" w:eastAsia="Times New Roman" w:hAnsi="OfficinaSansBookC" w:cs="Times New Roman"/>
                <w:noProof/>
                <w:sz w:val="28"/>
                <w:szCs w:val="28"/>
              </w:rPr>
              <w:t xml:space="preserve"> работы</w:t>
            </w:r>
            <w:r w:rsidR="00FC57C3" w:rsidRPr="00FC57C3">
              <w:rPr>
                <w:rStyle w:val="afa"/>
                <w:rFonts w:ascii="OfficinaSansBookC" w:eastAsia="Times New Roman" w:hAnsi="OfficinaSansBookC" w:cs="Times New Roman"/>
                <w:noProof/>
                <w:sz w:val="28"/>
                <w:szCs w:val="28"/>
                <w:lang w:val="ru-RU"/>
              </w:rPr>
              <w:t xml:space="preserve"> обучающихся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_Toc125433725 \h </w:instrTex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7B090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36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4C9692" w14:textId="62ACCECA" w:rsidR="00FC57C3" w:rsidRPr="00FC57C3" w:rsidRDefault="009B4D90" w:rsidP="00FC57C3">
          <w:pPr>
            <w:pStyle w:val="20"/>
            <w:tabs>
              <w:tab w:val="right" w:leader="dot" w:pos="9633"/>
            </w:tabs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  <w:lang w:val="ru-RU"/>
            </w:rPr>
          </w:pPr>
          <w:hyperlink w:anchor="_Toc125433726" w:history="1">
            <w:r w:rsidR="00FC57C3" w:rsidRPr="00FC57C3">
              <w:rPr>
                <w:rStyle w:val="afa"/>
                <w:rFonts w:ascii="OfficinaSansBookC" w:eastAsia="Times New Roman" w:hAnsi="OfficinaSansBookC" w:cs="Times New Roman"/>
                <w:noProof/>
                <w:sz w:val="28"/>
                <w:szCs w:val="28"/>
              </w:rPr>
              <w:t xml:space="preserve">3.2. Планирование самостоятельной работы. </w:t>
            </w:r>
            <w:r w:rsidR="00FC57C3" w:rsidRPr="00FC57C3">
              <w:rPr>
                <w:rStyle w:val="afa"/>
                <w:rFonts w:ascii="OfficinaSansBookC" w:eastAsia="Times New Roman" w:hAnsi="OfficinaSansBookC" w:cs="Times New Roman"/>
                <w:noProof/>
                <w:sz w:val="28"/>
                <w:szCs w:val="28"/>
                <w:highlight w:val="white"/>
              </w:rPr>
              <w:t>Типы заданий и дидактические цели для самостоятельно</w:t>
            </w:r>
            <w:r w:rsidR="00FC57C3" w:rsidRPr="00FC57C3">
              <w:rPr>
                <w:rStyle w:val="afa"/>
                <w:rFonts w:ascii="OfficinaSansBookC" w:eastAsia="Times New Roman" w:hAnsi="OfficinaSansBookC" w:cs="Times New Roman"/>
                <w:noProof/>
                <w:sz w:val="28"/>
                <w:szCs w:val="28"/>
                <w:highlight w:val="white"/>
                <w:lang w:val="ru-RU"/>
              </w:rPr>
              <w:t>го</w:t>
            </w:r>
            <w:r w:rsidR="00FC57C3" w:rsidRPr="00FC57C3">
              <w:rPr>
                <w:rStyle w:val="afa"/>
                <w:rFonts w:ascii="OfficinaSansBookC" w:eastAsia="Times New Roman" w:hAnsi="OfficinaSansBookC" w:cs="Times New Roman"/>
                <w:noProof/>
                <w:sz w:val="28"/>
                <w:szCs w:val="28"/>
                <w:lang w:val="ru-RU"/>
              </w:rPr>
              <w:t xml:space="preserve"> выполнения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_Toc125433726 \h </w:instrTex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7B090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37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3920E8" w14:textId="210ED285" w:rsidR="00FC57C3" w:rsidRPr="00FC57C3" w:rsidRDefault="009B4D90" w:rsidP="00FC57C3">
          <w:pPr>
            <w:pStyle w:val="20"/>
            <w:tabs>
              <w:tab w:val="right" w:leader="dot" w:pos="9633"/>
            </w:tabs>
            <w:ind w:left="0"/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  <w:lang w:val="ru-RU"/>
            </w:rPr>
          </w:pPr>
          <w:hyperlink w:anchor="_Toc125433727" w:history="1">
            <w:r w:rsidR="00FC57C3" w:rsidRPr="00FC57C3">
              <w:rPr>
                <w:rStyle w:val="afa"/>
                <w:rFonts w:ascii="OfficinaSansBookC" w:eastAsia="Times New Roman" w:hAnsi="OfficinaSansBookC" w:cs="Times New Roman"/>
                <w:noProof/>
                <w:sz w:val="28"/>
                <w:szCs w:val="28"/>
              </w:rPr>
              <w:t xml:space="preserve">3.3. Инструменты организации </w:t>
            </w:r>
            <w:r w:rsidR="00FC57C3" w:rsidRPr="00FC57C3">
              <w:rPr>
                <w:rStyle w:val="afa"/>
                <w:rFonts w:ascii="OfficinaSansBookC" w:eastAsia="Times New Roman" w:hAnsi="OfficinaSansBookC" w:cs="Times New Roman"/>
                <w:noProof/>
                <w:sz w:val="28"/>
                <w:szCs w:val="28"/>
                <w:lang w:val="ru-RU"/>
              </w:rPr>
              <w:t>самостоятельной</w:t>
            </w:r>
            <w:r w:rsidR="00FC57C3" w:rsidRPr="00FC57C3">
              <w:rPr>
                <w:rStyle w:val="afa"/>
                <w:rFonts w:ascii="OfficinaSansBookC" w:eastAsia="Times New Roman" w:hAnsi="OfficinaSansBookC" w:cs="Times New Roman"/>
                <w:noProof/>
                <w:sz w:val="28"/>
                <w:szCs w:val="28"/>
              </w:rPr>
              <w:t xml:space="preserve"> работы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_Toc125433727 \h </w:instrTex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7B090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41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B00ACB" w14:textId="6164DEBE" w:rsidR="00FC57C3" w:rsidRPr="00FC57C3" w:rsidRDefault="009B4D90" w:rsidP="00FC57C3">
          <w:pPr>
            <w:pStyle w:val="10"/>
            <w:tabs>
              <w:tab w:val="right" w:leader="dot" w:pos="9633"/>
            </w:tabs>
            <w:jc w:val="both"/>
            <w:rPr>
              <w:rFonts w:ascii="OfficinaSansBookC" w:eastAsiaTheme="minorEastAsia" w:hAnsi="OfficinaSansBookC" w:cstheme="minorBidi"/>
              <w:noProof/>
              <w:sz w:val="28"/>
              <w:szCs w:val="28"/>
              <w:lang w:val="ru-RU"/>
            </w:rPr>
          </w:pPr>
          <w:hyperlink w:anchor="_Toc125433728" w:history="1">
            <w:r w:rsidR="00FC57C3" w:rsidRPr="00FC57C3">
              <w:rPr>
                <w:rStyle w:val="afa"/>
                <w:rFonts w:ascii="OfficinaSansBookC" w:hAnsi="OfficinaSansBookC"/>
                <w:noProof/>
                <w:sz w:val="28"/>
                <w:szCs w:val="28"/>
              </w:rPr>
              <w:t>Список использованных источников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_Toc125433728 \h </w:instrTex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7B0907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49</w:t>
            </w:r>
            <w:r w:rsidR="00FC57C3" w:rsidRPr="00FC57C3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5FB0AE" w14:textId="2A950CF3" w:rsidR="00FC57C3" w:rsidRDefault="00FC57C3" w:rsidP="00FC57C3">
          <w:pPr>
            <w:jc w:val="both"/>
          </w:pPr>
          <w:r w:rsidRPr="00FC57C3">
            <w:rPr>
              <w:rFonts w:ascii="OfficinaSansBookC" w:hAnsi="OfficinaSansBookC"/>
              <w:b/>
              <w:bCs/>
              <w:sz w:val="28"/>
              <w:szCs w:val="28"/>
            </w:rPr>
            <w:fldChar w:fldCharType="end"/>
          </w:r>
        </w:p>
      </w:sdtContent>
    </w:sdt>
    <w:p w14:paraId="1B75825B" w14:textId="77777777" w:rsidR="00FC57C3" w:rsidRPr="00FC57C3" w:rsidRDefault="00FC57C3" w:rsidP="00FC57C3">
      <w:pPr>
        <w:pStyle w:val="afb"/>
        <w:jc w:val="center"/>
        <w:rPr>
          <w:rFonts w:ascii="OfficinaSansBookC" w:hAnsi="OfficinaSansBookC"/>
          <w:b/>
          <w:sz w:val="28"/>
          <w:szCs w:val="28"/>
        </w:rPr>
      </w:pPr>
    </w:p>
    <w:p w14:paraId="2A42B7E9" w14:textId="4C7DE20B" w:rsidR="005F1805" w:rsidRPr="00592D5F" w:rsidRDefault="00E43553" w:rsidP="00FC57C3">
      <w:pPr>
        <w:pStyle w:val="afb"/>
      </w:pPr>
      <w:bookmarkStart w:id="3" w:name="_p5tqhl5xa3mc" w:colFirst="0" w:colLast="0"/>
      <w:bookmarkStart w:id="4" w:name="_mpqnjs9yyat1" w:colFirst="0" w:colLast="0"/>
      <w:bookmarkEnd w:id="2"/>
      <w:bookmarkEnd w:id="3"/>
      <w:bookmarkEnd w:id="4"/>
      <w:r w:rsidRPr="00592D5F">
        <w:br w:type="page"/>
      </w:r>
    </w:p>
    <w:p w14:paraId="5C9622EF" w14:textId="7E2E5EAD" w:rsidR="005F1805" w:rsidRDefault="00E43553" w:rsidP="00FC57C3">
      <w:pPr>
        <w:pStyle w:val="1"/>
        <w:spacing w:line="276" w:lineRule="auto"/>
        <w:jc w:val="center"/>
        <w:rPr>
          <w:rFonts w:ascii="OfficinaSansBookC" w:hAnsi="OfficinaSansBookC"/>
        </w:rPr>
      </w:pPr>
      <w:bookmarkStart w:id="5" w:name="_Toc125433713"/>
      <w:r w:rsidRPr="00592D5F">
        <w:rPr>
          <w:rFonts w:ascii="OfficinaSansBookC" w:hAnsi="OfficinaSansBookC"/>
        </w:rPr>
        <w:lastRenderedPageBreak/>
        <w:t>Аннотация</w:t>
      </w:r>
      <w:bookmarkEnd w:id="5"/>
    </w:p>
    <w:p w14:paraId="53F3167F" w14:textId="77777777" w:rsidR="00EF0F57" w:rsidRPr="00EF0F57" w:rsidRDefault="00EF0F57" w:rsidP="00EF0F57"/>
    <w:p w14:paraId="06C71AFF" w14:textId="77777777" w:rsidR="005F1805" w:rsidRPr="00592D5F" w:rsidRDefault="00E43553" w:rsidP="00EF0F57">
      <w:pP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Методические рекомендации по преподаванию общеобразовательной дисциплины «Биология» разработаны с целью обеспечения преподавателей биологии инструкциями по разработке дидактических материалов по дисциплине и организации внеаудиторной самостоятельной работы студентов с применением инструментов, обеспечивающих интенсификацию учебного процесса.</w:t>
      </w:r>
    </w:p>
    <w:p w14:paraId="1F6358E5" w14:textId="77777777" w:rsidR="005F1805" w:rsidRPr="00592D5F" w:rsidRDefault="00E43553" w:rsidP="00EF0F57">
      <w:pP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В разделе 1 описаны общие подходы к проектированию и разработке методических материалов по дисциплине «Биология».</w:t>
      </w:r>
    </w:p>
    <w:p w14:paraId="4155FBC5" w14:textId="0583E784" w:rsidR="005F1805" w:rsidRPr="00592D5F" w:rsidRDefault="00E43553" w:rsidP="00EF0F57">
      <w:pP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В разделе 2 даны рекомендации по разработке дидактических материалов по дисциплине: опорных конспектов, технологических карт, лабораторных работ, практико-ориентированных заданий и тестовых материалов.</w:t>
      </w:r>
    </w:p>
    <w:p w14:paraId="1AA87F59" w14:textId="77777777" w:rsidR="005F1805" w:rsidRPr="00592D5F" w:rsidRDefault="00E43553" w:rsidP="00EF0F57">
      <w:pP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Во втором разделе также приведены примеры тестовых заданий различных форм, лабораторных работ и практико-ориентированных заданий.</w:t>
      </w:r>
    </w:p>
    <w:p w14:paraId="4D2A3772" w14:textId="7A029F97" w:rsidR="005F1805" w:rsidRPr="00592D5F" w:rsidRDefault="00E43553" w:rsidP="00EF0F57">
      <w:pP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В разделе 3 методических рекомендаций описан</w:t>
      </w:r>
      <w:r w:rsidR="00AE7497" w:rsidRPr="00592D5F">
        <w:rPr>
          <w:rFonts w:ascii="OfficinaSansBookC" w:eastAsia="Times New Roman" w:hAnsi="OfficinaSansBookC" w:cs="Times New Roman"/>
          <w:sz w:val="28"/>
          <w:szCs w:val="28"/>
          <w:lang w:val="ru-RU"/>
        </w:rPr>
        <w:t>ы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r w:rsidR="00AE7497" w:rsidRPr="00592D5F">
        <w:rPr>
          <w:rFonts w:ascii="OfficinaSansBookC" w:eastAsia="Times New Roman" w:hAnsi="OfficinaSansBookC" w:cs="Times New Roman"/>
          <w:sz w:val="28"/>
          <w:szCs w:val="28"/>
          <w:lang w:val="ru-RU"/>
        </w:rPr>
        <w:t>подходы к подготовке задания для самостоятельного выполнения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, приведены критерии ее эффективности, виды заданий в зависимости от поставленной дидактической цели, логика планирования и организации. </w:t>
      </w:r>
    </w:p>
    <w:p w14:paraId="679E0081" w14:textId="3EC79587" w:rsidR="005F1805" w:rsidRPr="00592D5F" w:rsidRDefault="00E43553" w:rsidP="00EF0F57">
      <w:pP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Особое внимание уделено роли электронного курса как инструмента организации </w:t>
      </w:r>
      <w:r w:rsidR="00AE7497" w:rsidRPr="00592D5F">
        <w:rPr>
          <w:rFonts w:ascii="OfficinaSansBookC" w:eastAsia="Times New Roman" w:hAnsi="OfficinaSansBookC" w:cs="Times New Roman"/>
          <w:sz w:val="28"/>
          <w:szCs w:val="28"/>
          <w:lang w:val="ru-RU"/>
        </w:rPr>
        <w:t>самостоятельной работы обучающихся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, позволяющего интенсифицировать учебный процесс. Рассмотрена специфика построения сценария учебного процесса на основе электронного учебного курса в технологии смешанного обучения.</w:t>
      </w:r>
    </w:p>
    <w:p w14:paraId="33864AE0" w14:textId="77777777" w:rsidR="005F1805" w:rsidRPr="00592D5F" w:rsidRDefault="00E43553" w:rsidP="00EF0F57">
      <w:pPr>
        <w:keepNext/>
        <w:keepLines/>
        <w:jc w:val="center"/>
        <w:rPr>
          <w:rFonts w:ascii="OfficinaSansBookC" w:eastAsia="Times New Roman" w:hAnsi="OfficinaSansBookC" w:cs="Times New Roman"/>
          <w:b/>
          <w:sz w:val="28"/>
          <w:szCs w:val="28"/>
        </w:rPr>
      </w:pPr>
      <w:bookmarkStart w:id="6" w:name="_58e6k64532ty" w:colFirst="0" w:colLast="0"/>
      <w:bookmarkEnd w:id="6"/>
      <w:r w:rsidRPr="00592D5F">
        <w:rPr>
          <w:rFonts w:ascii="OfficinaSansBookC" w:hAnsi="OfficinaSansBookC"/>
        </w:rPr>
        <w:br w:type="page"/>
      </w:r>
    </w:p>
    <w:p w14:paraId="41F35070" w14:textId="2FB2E586" w:rsidR="005F1805" w:rsidRDefault="00E43553" w:rsidP="00EF0F57">
      <w:pPr>
        <w:pStyle w:val="1"/>
        <w:spacing w:line="276" w:lineRule="auto"/>
        <w:jc w:val="both"/>
        <w:rPr>
          <w:rFonts w:ascii="OfficinaSansBookC" w:hAnsi="OfficinaSansBookC"/>
        </w:rPr>
      </w:pPr>
      <w:bookmarkStart w:id="7" w:name="_Toc125433714"/>
      <w:r w:rsidRPr="00592D5F">
        <w:rPr>
          <w:rFonts w:ascii="OfficinaSansBookC" w:hAnsi="OfficinaSansBookC"/>
        </w:rPr>
        <w:lastRenderedPageBreak/>
        <w:t>Пояснительная записка</w:t>
      </w:r>
      <w:bookmarkEnd w:id="7"/>
    </w:p>
    <w:p w14:paraId="7D1C01EB" w14:textId="77777777" w:rsidR="00EF0F57" w:rsidRPr="00EF0F57" w:rsidRDefault="00EF0F57" w:rsidP="00EF0F57"/>
    <w:p w14:paraId="2E61A318" w14:textId="77777777" w:rsidR="005F1805" w:rsidRPr="00592D5F" w:rsidRDefault="00E43553" w:rsidP="00EF0F57">
      <w:pPr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Настоящие методические рекомендации предназначены для преподавателей общеобразовательной дисциплины «Биология» в профессиональных образовательных организациях. Цель настоящих методических рекомендаций – обеспечить преподавателей инструкциями по разработке дидактических материалов по дисциплине и организации внеаудиторной самостоятельной работы студентов с применением инструментов, обеспечивающих интенсификацию и профессионализацию учебного процесса.</w:t>
      </w:r>
    </w:p>
    <w:p w14:paraId="72BA915A" w14:textId="77777777" w:rsidR="005F1805" w:rsidRPr="00592D5F" w:rsidRDefault="00E43553" w:rsidP="00EF0F57">
      <w:pPr>
        <w:keepLines/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Дидактические материалы (тексты, схемы, таблицы, задания, модели) представляют собой совокупность средств обучения, обеспечивающих достижение планируемых результатов обучающимися при использовании их в учебной деятельности. В зависимости от цели применения дидактических материалов обеспечивается усвоение обучающимися знаний по дисциплине, формирование практических умений, контроль достижения результатов освоения содержания.</w:t>
      </w:r>
    </w:p>
    <w:p w14:paraId="7A672E64" w14:textId="77777777" w:rsidR="005F1805" w:rsidRPr="00592D5F" w:rsidRDefault="00E43553" w:rsidP="00EF0F57">
      <w:pPr>
        <w:keepLines/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Во втором разделе приводятся методические рекомендации по разработке лабораторных работ, практико-ориентированных заданий, тестовых заданий, а также опорных конспектов и технологических карт.  </w:t>
      </w:r>
    </w:p>
    <w:p w14:paraId="636BA68A" w14:textId="3B82FF42" w:rsidR="00EF0F57" w:rsidRDefault="00E43553" w:rsidP="00EF0F57">
      <w:pPr>
        <w:keepLines/>
        <w:tabs>
          <w:tab w:val="center" w:pos="4153"/>
          <w:tab w:val="right" w:pos="8306"/>
          <w:tab w:val="left" w:pos="708"/>
        </w:tabs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В третьем разделе методических рекомендаций описан</w:t>
      </w:r>
      <w:r w:rsidR="00AE7497" w:rsidRPr="00592D5F">
        <w:rPr>
          <w:rFonts w:ascii="OfficinaSansBookC" w:eastAsia="Times New Roman" w:hAnsi="OfficinaSansBookC" w:cs="Times New Roman"/>
          <w:sz w:val="28"/>
          <w:szCs w:val="28"/>
          <w:lang w:val="ru-RU"/>
        </w:rPr>
        <w:t>ы</w:t>
      </w:r>
      <w:r w:rsidR="00AE7497" w:rsidRPr="00592D5F">
        <w:rPr>
          <w:rFonts w:ascii="OfficinaSansBookC" w:hAnsi="OfficinaSansBookC"/>
        </w:rPr>
        <w:t xml:space="preserve"> </w:t>
      </w:r>
      <w:r w:rsidR="00AE7497" w:rsidRPr="00592D5F">
        <w:rPr>
          <w:rFonts w:ascii="OfficinaSansBookC" w:eastAsia="Times New Roman" w:hAnsi="OfficinaSansBookC" w:cs="Times New Roman"/>
          <w:sz w:val="28"/>
          <w:szCs w:val="28"/>
        </w:rPr>
        <w:t>подходы к подготовке заданий для самостоятельного выполнения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, приведены критерии ее эффективности, виды заданий в зависимости от поставленной дидактической цели, логика планирования и организации. Особое внимание уделено роли электронного курса как инструмента организации </w:t>
      </w:r>
      <w:r w:rsidR="00AE7497" w:rsidRPr="00592D5F">
        <w:rPr>
          <w:rFonts w:ascii="OfficinaSansBookC" w:eastAsia="Times New Roman" w:hAnsi="OfficinaSansBookC" w:cs="Times New Roman"/>
          <w:sz w:val="28"/>
          <w:szCs w:val="28"/>
        </w:rPr>
        <w:t>самостоятельной работы обучающихся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, позволяющего интенсифицировать учебный процесс. Рассмотрена специфика построения сценария учебного процесса на основе электронного учебного курса в технологии смешанного обучения.</w:t>
      </w:r>
    </w:p>
    <w:p w14:paraId="2B875880" w14:textId="77777777" w:rsidR="00EF0F57" w:rsidRDefault="00EF0F57">
      <w:pPr>
        <w:rPr>
          <w:rFonts w:ascii="OfficinaSansBookC" w:eastAsia="Times New Roman" w:hAnsi="OfficinaSansBookC" w:cs="Times New Roman"/>
          <w:sz w:val="28"/>
          <w:szCs w:val="28"/>
        </w:rPr>
      </w:pPr>
      <w:r>
        <w:rPr>
          <w:rFonts w:ascii="OfficinaSansBookC" w:eastAsia="Times New Roman" w:hAnsi="OfficinaSansBookC" w:cs="Times New Roman"/>
          <w:sz w:val="28"/>
          <w:szCs w:val="28"/>
        </w:rPr>
        <w:br w:type="page"/>
      </w:r>
    </w:p>
    <w:p w14:paraId="33E0F1D9" w14:textId="581D26C1" w:rsidR="005F1805" w:rsidRDefault="00E43553" w:rsidP="00EF0F57">
      <w:pPr>
        <w:pStyle w:val="1"/>
        <w:numPr>
          <w:ilvl w:val="0"/>
          <w:numId w:val="15"/>
        </w:numPr>
        <w:tabs>
          <w:tab w:val="clear" w:pos="924"/>
          <w:tab w:val="left" w:pos="426"/>
        </w:tabs>
        <w:spacing w:line="276" w:lineRule="auto"/>
        <w:ind w:left="0" w:firstLine="0"/>
        <w:jc w:val="both"/>
        <w:rPr>
          <w:rFonts w:ascii="OfficinaSansBookC" w:hAnsi="OfficinaSansBookC"/>
        </w:rPr>
      </w:pPr>
      <w:bookmarkStart w:id="8" w:name="_Toc125433715"/>
      <w:r w:rsidRPr="00592D5F">
        <w:rPr>
          <w:rFonts w:ascii="OfficinaSansBookC" w:hAnsi="OfficinaSansBookC"/>
        </w:rPr>
        <w:lastRenderedPageBreak/>
        <w:t>Подходы к разработке методических материалов для реализации общеобразовательной дисциплины «Биология»</w:t>
      </w:r>
      <w:bookmarkEnd w:id="8"/>
    </w:p>
    <w:p w14:paraId="7120C722" w14:textId="77777777" w:rsidR="009774E0" w:rsidRDefault="009774E0" w:rsidP="00EF0F57">
      <w:pPr>
        <w:keepNext/>
        <w:keepLines/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bookmarkStart w:id="9" w:name="_t2mw36d7zyn3" w:colFirst="0" w:colLast="0"/>
      <w:bookmarkEnd w:id="9"/>
    </w:p>
    <w:p w14:paraId="57AAD305" w14:textId="33918825" w:rsidR="005F1805" w:rsidRPr="00592D5F" w:rsidRDefault="00E43553" w:rsidP="00EF0F57">
      <w:pPr>
        <w:keepNext/>
        <w:keepLines/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Дисциплина «Биология»</w:t>
      </w:r>
      <w:r w:rsidR="007C3B8D">
        <w:rPr>
          <w:rFonts w:ascii="OfficinaSansBookC" w:eastAsia="Times New Roman" w:hAnsi="OfficinaSansBookC" w:cs="Times New Roman"/>
          <w:sz w:val="28"/>
          <w:szCs w:val="28"/>
          <w:lang w:val="ru-RU"/>
        </w:rPr>
        <w:t xml:space="preserve"> 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является частью обязательной предметной области «Естественно-научные дисциплины» и изучается в общеобразовательном цикле учебного плана основной профессиональной образовательной программы. Дисциплина имеет межпредметные связи с междисциплинарными курсами и профессиональными модулями профессионального цикла. </w:t>
      </w:r>
    </w:p>
    <w:p w14:paraId="4F6E41B4" w14:textId="1DEE4E25" w:rsidR="005F1805" w:rsidRPr="00592D5F" w:rsidRDefault="00E43553" w:rsidP="00EF0F57">
      <w:pPr>
        <w:keepNext/>
        <w:keepLines/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  <w:highlight w:val="red"/>
        </w:rPr>
      </w:pPr>
      <w:bookmarkStart w:id="10" w:name="_6rknmtk1trly" w:colFirst="0" w:colLast="0"/>
      <w:bookmarkEnd w:id="10"/>
      <w:r w:rsidRPr="00592D5F">
        <w:rPr>
          <w:rFonts w:ascii="OfficinaSansBookC" w:eastAsia="Times New Roman" w:hAnsi="OfficinaSansBookC" w:cs="Times New Roman"/>
          <w:sz w:val="28"/>
          <w:szCs w:val="28"/>
        </w:rPr>
        <w:t>Цель преподавания дисциплины выполняет системообразующую и управляющую функции ко всей системе обучения, а также служит ориентиром для определения содержания обучения, выбора форм и методов их достижения и оценки. Основная цель преподавания общеобразовательной дисциплины «Биология» – формирование у обучающихся системы знаний о различных уровнях жизни со знанием современных представлений о живой природе, навыков по проведению биологических исследований с соблюдением этических норм, аргументированной личностной позиции по бережному отношению к окружающей среде.</w:t>
      </w:r>
    </w:p>
    <w:p w14:paraId="53DB7CE4" w14:textId="77777777" w:rsidR="005F1805" w:rsidRPr="00592D5F" w:rsidRDefault="00E43553" w:rsidP="00EF0F57">
      <w:pPr>
        <w:keepNext/>
        <w:keepLines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bookmarkStart w:id="11" w:name="_gprwvprmj87a" w:colFirst="0" w:colLast="0"/>
      <w:bookmarkEnd w:id="11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Результаты обучения по биологии сформулированы с учетом ФГОС СОО (предметные результаты по дисциплине), ФГОС СПО (общие и профессиональные компетенции) и ориентации на будущую профессиональную деятельность обучающихся. Результаты обучения являются основой для отбора содержания образования по дисциплине, обеспечивают принцип концентрированности в организации учебного материала, что, в свою очередь, способствует интенсификации общеобразовательной подготовки обучающихся. </w:t>
      </w:r>
    </w:p>
    <w:p w14:paraId="26532340" w14:textId="77777777" w:rsidR="005F1805" w:rsidRPr="00592D5F" w:rsidRDefault="00E43553" w:rsidP="00EF0F57">
      <w:pPr>
        <w:keepNext/>
        <w:keepLines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bookmarkStart w:id="12" w:name="_ulp2diujx8n6" w:colFirst="0" w:colLast="0"/>
      <w:bookmarkEnd w:id="12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Также результаты обучения являются основой для проектирования системы оценивания по дисциплине и осознанного выбора методов, средств и технологий обучения. Система оценочных мероприятий по дисциплине «Биология» обеспечивает формирование запланированных результатов обучения оптимальным способом. Важной особенностью спроектированной системы оценивания по биологии является согласованность оценочных мероприятий и запланированных результатов обучения. Каждое оценочное мероприятие направлено на формирование или измерение знания / умения в контексте, указанном в результате обучения. </w:t>
      </w:r>
    </w:p>
    <w:p w14:paraId="5E7C21B8" w14:textId="4A5C2E86" w:rsidR="005F1805" w:rsidRPr="00592D5F" w:rsidRDefault="00E43553" w:rsidP="00EF0F57">
      <w:pPr>
        <w:keepNext/>
        <w:keepLines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bookmarkStart w:id="13" w:name="_jksjm9yv1lu5" w:colFirst="0" w:colLast="0"/>
      <w:bookmarkEnd w:id="13"/>
      <w:r w:rsidRPr="00592D5F">
        <w:rPr>
          <w:rFonts w:ascii="OfficinaSansBookC" w:eastAsia="Times New Roman" w:hAnsi="OfficinaSansBookC" w:cs="Times New Roman"/>
          <w:sz w:val="28"/>
          <w:szCs w:val="28"/>
        </w:rPr>
        <w:t>В дисциплине «Биология» к основным оценочным мероприятиям могут относятся: задания в тестовой форме, практические задания на составление генотипических схем скрещивания, расчетные задачи, лабораторные работы, практико-ориентированные задания (расчетные и теоретические). В прикладных модулях в качестве оценочных мероприятий запланированы кейсы и учебно-исследовательские проекты.</w:t>
      </w:r>
    </w:p>
    <w:p w14:paraId="5B267705" w14:textId="77777777" w:rsidR="005F1805" w:rsidRPr="00592D5F" w:rsidRDefault="00E43553" w:rsidP="00EF0F57">
      <w:pPr>
        <w:keepNext/>
        <w:keepLines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bookmarkStart w:id="14" w:name="_vs2mjs8oknag" w:colFirst="0" w:colLast="0"/>
      <w:bookmarkEnd w:id="14"/>
      <w:r w:rsidRPr="00592D5F">
        <w:rPr>
          <w:rFonts w:ascii="OfficinaSansBookC" w:eastAsia="Times New Roman" w:hAnsi="OfficinaSansBookC" w:cs="Times New Roman"/>
          <w:sz w:val="28"/>
          <w:szCs w:val="28"/>
        </w:rPr>
        <w:lastRenderedPageBreak/>
        <w:t xml:space="preserve">В процессе обучения по дисциплине формируются как предметные, так и личностные и метапредметные (общие) результаты. Необходимо отметить, что если предметные результаты формируются на основе содержания дисциплины, то личностные и метапредметные (общие) результаты формируются в процессе изучения всей совокупности дисциплин общеобразовательного цикла учебного плана ОПОП СПО. Использование при реализации оценочных мероприятий различных образовательных технологий, активных методов обучения обеспечивает формирование личностных и метапредметных (общих) результатов и как следствие, на формирование общих компетенций. Применение различных образовательных технологий способствует развитию различных общих компетенций [1]. </w:t>
      </w:r>
    </w:p>
    <w:p w14:paraId="6DB0D939" w14:textId="151C8020" w:rsidR="005F1805" w:rsidRPr="00592D5F" w:rsidRDefault="00E43553" w:rsidP="00EF0F57">
      <w:pPr>
        <w:keepNext/>
        <w:keepLines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bookmarkStart w:id="15" w:name="_u35list8fenp" w:colFirst="0" w:colLast="0"/>
      <w:bookmarkEnd w:id="15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Например, для формирования общей компетенции ОК </w:t>
      </w:r>
      <w:r w:rsidR="007C3B8D">
        <w:rPr>
          <w:rFonts w:ascii="OfficinaSansBookC" w:eastAsia="Times New Roman" w:hAnsi="OfficinaSansBookC" w:cs="Times New Roman"/>
          <w:sz w:val="28"/>
          <w:szCs w:val="28"/>
          <w:lang w:val="ru-RU"/>
        </w:rPr>
        <w:t>0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1. “Выбирать способы решения задач профессиональной деятельности применительно к различным контекстам” можно применять решение ситуационных задач, метод кейс-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стади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, методы моделирования проблемных ситуаций и т.д. Для формирования общей компетенции ОК </w:t>
      </w:r>
      <w:r w:rsidR="007C3B8D">
        <w:rPr>
          <w:rFonts w:ascii="OfficinaSansBookC" w:eastAsia="Times New Roman" w:hAnsi="OfficinaSansBookC" w:cs="Times New Roman"/>
          <w:sz w:val="28"/>
          <w:szCs w:val="28"/>
          <w:lang w:val="ru-RU"/>
        </w:rPr>
        <w:t>0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4. “Эффективно взаимодействовать и работать в коллективе и команде” применяются методы организации проектной деятельности, командные методы работы, проблемные вопросы для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микрогрупп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и т.д. Таким образом, образовательные технологии лежат в основе процессуального аспекта запланированных по дисциплине оценочных мероприятий. При реализации оценочных мероприятий преподаватель должен ориентироваться на такие образовательные технологии, которые обеспечат формирование необходимых общих компетенций на базе запланированных оценочных мероприятий.</w:t>
      </w:r>
    </w:p>
    <w:p w14:paraId="348A5AD1" w14:textId="77777777" w:rsidR="005F1805" w:rsidRPr="00592D5F" w:rsidRDefault="00E43553" w:rsidP="00EF0F57">
      <w:pPr>
        <w:keepNext/>
        <w:keepLines/>
        <w:ind w:firstLine="57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bookmarkStart w:id="16" w:name="_w5wpcqf85iu2" w:colFirst="0" w:colLast="0"/>
      <w:bookmarkEnd w:id="16"/>
      <w:r w:rsidRPr="00592D5F">
        <w:rPr>
          <w:rFonts w:ascii="OfficinaSansBookC" w:eastAsia="Times New Roman" w:hAnsi="OfficinaSansBookC" w:cs="Times New Roman"/>
          <w:sz w:val="28"/>
          <w:szCs w:val="28"/>
        </w:rPr>
        <w:t>Реализация профессиональной направленности в биологии осуществляется следующими способами:</w:t>
      </w:r>
    </w:p>
    <w:p w14:paraId="3ACAC830" w14:textId="77777777" w:rsidR="005F1805" w:rsidRPr="00592D5F" w:rsidRDefault="00E43553" w:rsidP="00EF0F57">
      <w:pPr>
        <w:numPr>
          <w:ilvl w:val="0"/>
          <w:numId w:val="9"/>
        </w:numPr>
        <w:ind w:firstLine="57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формирование определенных практических навыков, ориентированных на будущую профессиональную деятельность за счет решения задач и выполнения практических (лабораторных) работ, предусматривающих моделирование условий (ситуаций), непосредственно связанных с будущей профессиональной деятельностью;</w:t>
      </w:r>
    </w:p>
    <w:p w14:paraId="106E9F20" w14:textId="77777777" w:rsidR="005F1805" w:rsidRPr="00592D5F" w:rsidRDefault="00E43553" w:rsidP="00EF0F57">
      <w:pPr>
        <w:numPr>
          <w:ilvl w:val="0"/>
          <w:numId w:val="9"/>
        </w:numPr>
        <w:ind w:firstLine="57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разделение содержания дисциплины на базовое (инвариантное) и вариативное по объему и глубине в зависимости от важности для той или иной профессии/специальности;</w:t>
      </w:r>
    </w:p>
    <w:p w14:paraId="7EDB3F40" w14:textId="77777777" w:rsidR="005F1805" w:rsidRPr="00592D5F" w:rsidRDefault="00E43553" w:rsidP="00EF0F57">
      <w:pPr>
        <w:numPr>
          <w:ilvl w:val="0"/>
          <w:numId w:val="9"/>
        </w:numPr>
        <w:ind w:firstLine="57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методически обоснованное применение конкретного учебного материала дисциплины для определенной группы профессий/специальностей.</w:t>
      </w:r>
    </w:p>
    <w:p w14:paraId="3C167608" w14:textId="77777777" w:rsidR="005F1805" w:rsidRPr="00592D5F" w:rsidRDefault="00E43553" w:rsidP="00EF0F57">
      <w:pPr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При отборе содержания разделов “Строение и функции организма” и “Экология” для достижения результатов обучения необходима дифференциация учебного материала по определенным для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профилизации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объектам: человек, животные, растения, а также определение контекста результатов обучения через 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lastRenderedPageBreak/>
        <w:t xml:space="preserve">исследование условий будущего труда. В разделе “Биология в жизни”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профилизация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осуществляется за счет дифференциации учебного материала по сферам профессиональной деятельности.</w:t>
      </w:r>
    </w:p>
    <w:p w14:paraId="44BAED71" w14:textId="77777777" w:rsidR="005F1805" w:rsidRPr="00592D5F" w:rsidRDefault="00E43553" w:rsidP="00EF0F57">
      <w:pPr>
        <w:keepNext/>
        <w:keepLines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bookmarkStart w:id="17" w:name="_p78i4hnh9231" w:colFirst="0" w:colLast="0"/>
      <w:bookmarkEnd w:id="17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Практико-ориентированные задания включают информацию «из жизни» и направлены на выявление знаний студентов об окружающем мире, на установление межпредметных связей. Студенты не только решают личностно-значимые проблемы с использованием предметных знаний, но и осваивают элементы общих компетенций.  </w:t>
      </w:r>
    </w:p>
    <w:p w14:paraId="5233EE67" w14:textId="77777777" w:rsidR="005F1805" w:rsidRPr="00592D5F" w:rsidRDefault="005F1805" w:rsidP="00EF0F57">
      <w:pPr>
        <w:keepNext/>
        <w:keepLines/>
        <w:ind w:firstLine="57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bookmarkStart w:id="18" w:name="_gm7meppuvu6y" w:colFirst="0" w:colLast="0"/>
      <w:bookmarkEnd w:id="18"/>
    </w:p>
    <w:p w14:paraId="2D4DC3E7" w14:textId="77777777" w:rsidR="005F1805" w:rsidRPr="00592D5F" w:rsidRDefault="00E43553" w:rsidP="00EF0F57">
      <w:pPr>
        <w:keepNext/>
        <w:keepLines/>
        <w:jc w:val="center"/>
        <w:rPr>
          <w:rFonts w:ascii="OfficinaSansBookC" w:eastAsia="Times New Roman" w:hAnsi="OfficinaSansBookC" w:cs="Times New Roman"/>
          <w:b/>
          <w:sz w:val="28"/>
          <w:szCs w:val="28"/>
        </w:rPr>
      </w:pPr>
      <w:bookmarkStart w:id="19" w:name="_huaov4in4458" w:colFirst="0" w:colLast="0"/>
      <w:bookmarkEnd w:id="19"/>
      <w:r w:rsidRPr="00592D5F">
        <w:rPr>
          <w:rFonts w:ascii="OfficinaSansBookC" w:hAnsi="OfficinaSansBookC"/>
        </w:rPr>
        <w:br w:type="page"/>
      </w:r>
    </w:p>
    <w:p w14:paraId="1B6150A2" w14:textId="77777777" w:rsidR="005F1805" w:rsidRPr="00592D5F" w:rsidRDefault="00E43553" w:rsidP="00EF0F57">
      <w:pPr>
        <w:pStyle w:val="1"/>
        <w:spacing w:line="276" w:lineRule="auto"/>
        <w:jc w:val="both"/>
        <w:rPr>
          <w:rFonts w:ascii="OfficinaSansBookC" w:hAnsi="OfficinaSansBookC"/>
        </w:rPr>
      </w:pPr>
      <w:bookmarkStart w:id="20" w:name="_Toc125433716"/>
      <w:r w:rsidRPr="00592D5F">
        <w:rPr>
          <w:rFonts w:ascii="OfficinaSansBookC" w:hAnsi="OfficinaSansBookC"/>
        </w:rPr>
        <w:lastRenderedPageBreak/>
        <w:t>2. Рекомендации по разработке дидактических материалов</w:t>
      </w:r>
      <w:bookmarkEnd w:id="20"/>
    </w:p>
    <w:p w14:paraId="336E8FDB" w14:textId="77777777" w:rsidR="009774E0" w:rsidRDefault="009774E0" w:rsidP="00EF0F57">
      <w:pPr>
        <w:ind w:firstLine="560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7F5F16E9" w14:textId="225BB655" w:rsidR="005F1805" w:rsidRPr="00592D5F" w:rsidRDefault="00E43553" w:rsidP="00EF0F57">
      <w:pPr>
        <w:ind w:firstLine="56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В данном разделе приводятся методические рекомендации по разработке различных дидактических материалов по дисциплине «Биология»: лабораторных работ, практико-ориентированных заданий, тестовых заданий, а также опорных конспектов и технологических карт.</w:t>
      </w:r>
    </w:p>
    <w:p w14:paraId="7DFEF475" w14:textId="3C4DB240" w:rsidR="005F1805" w:rsidRPr="00592D5F" w:rsidRDefault="00E43553" w:rsidP="00EF0F57">
      <w:pPr>
        <w:ind w:firstLine="56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Опорный конспект и технологическая карта представляют собой проект учебного процесса по дисциплине, в котором сценарий учебного занятия описывается в определенной логике. Данные методические документы помогают преподавателю заранее продумать структуру учебного занятия, в зависимости от его типа и планируемых образовательных результатов подобрать формы организации учебной деятельности, а также методы и средства ее контроля, описать способы взаимодействия преподавателя со студентами и студентов друг с другом. Как правило, опорные конспекты составляются для планирования теоретических занятий, а технологические карты – для практических занятий и лабораторных работ. В пунктах 2.1 и 2.2 приводятся методические рекомендации по разработке опорного конспекта и технологической карты, а также приводятся соответствующие примеры.  Использование опорных конспектов и технологических карт в преподавательской деятельности позволяет эффективно организовать процесс обучения, обеспечить формирование предметных результатов и общих компетенций, оптимизировать время преподавателя на подготовку к занятию.</w:t>
      </w:r>
    </w:p>
    <w:p w14:paraId="38F52A9C" w14:textId="22694A22" w:rsidR="005F1805" w:rsidRPr="00592D5F" w:rsidRDefault="00E43553" w:rsidP="00EF0F57">
      <w:pPr>
        <w:ind w:firstLine="56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Лабораторные работы являются важной частью учебного процесса по дисциплине и способствуют формированию у обучающихся умений исследовать биологические процессы и явления (планировать и проводить биологические эксперименты, исследовать свойства биологических полимеров, проверять гипотезы, обрабатывать и интерпретировать результаты экспериментов). Эффективность проведения лабораторных работ во многом определяется качеством подготовки обучающихся к занятию, а также временем, выделенным на проведение опытов. Для совершенствования методики проведения лабораторных работ в пункте 2.3 приводятся рекомендации по структурированию учебной информации и ее предъявлению обучающимся в виде специальным образом оформленных инструкций.</w:t>
      </w:r>
    </w:p>
    <w:p w14:paraId="30707120" w14:textId="4396FAA3" w:rsidR="005F1805" w:rsidRPr="00592D5F" w:rsidRDefault="00E43553" w:rsidP="00EF0F57">
      <w:pPr>
        <w:ind w:firstLine="56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Практико-ориентированные задания являются элементом профессионализации содержания обучения по биологии, посредством которого обеспечивается более полное усвоение учебного материала и вырабатывается умение применять приобретённые знания в практической деятельности. Практико-ориентированные задания могут использоваться при изучении различных тем биологии. В пункте 2.4 приводятся требования к практико-ориентированным 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lastRenderedPageBreak/>
        <w:t>заданиям, описываются принципы их создания, рассматриваются примеры отдельных задач.</w:t>
      </w:r>
    </w:p>
    <w:p w14:paraId="64B092EB" w14:textId="121A147D" w:rsidR="005F1805" w:rsidRPr="00592D5F" w:rsidRDefault="00E43553" w:rsidP="00EF0F57">
      <w:pPr>
        <w:ind w:firstLine="56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Тестовые задания в дисциплине «Биология» являются важным элементом текущего контроля обучающихся, а также используются для мотивации обучающихся к усвоению учебного материала в рамках внеаудиторной самостоятельной работы. В пункте 2.5 приводятся рекомендации по разработке тестовых заданий и систем заданий в тестовой форме. </w:t>
      </w:r>
    </w:p>
    <w:p w14:paraId="65012759" w14:textId="77777777" w:rsidR="005F1805" w:rsidRPr="00592D5F" w:rsidRDefault="00E43553" w:rsidP="00EF0F57">
      <w:pPr>
        <w:pStyle w:val="2"/>
        <w:spacing w:before="0" w:after="0"/>
        <w:ind w:firstLine="566"/>
        <w:rPr>
          <w:rFonts w:eastAsia="Times New Roman" w:cs="Times New Roman"/>
        </w:rPr>
      </w:pPr>
      <w:bookmarkStart w:id="21" w:name="_Toc125433717"/>
      <w:r w:rsidRPr="00592D5F">
        <w:rPr>
          <w:rFonts w:eastAsia="Times New Roman" w:cs="Times New Roman"/>
        </w:rPr>
        <w:t>2.1. Методические рекомендации по разработке опорных конспектов</w:t>
      </w:r>
      <w:bookmarkEnd w:id="21"/>
      <w:r w:rsidRPr="00592D5F">
        <w:rPr>
          <w:rFonts w:eastAsia="Times New Roman" w:cs="Times New Roman"/>
        </w:rPr>
        <w:t xml:space="preserve">  </w:t>
      </w:r>
    </w:p>
    <w:p w14:paraId="784F6356" w14:textId="0D90A7A6" w:rsidR="005F1805" w:rsidRPr="00592D5F" w:rsidRDefault="00E43553" w:rsidP="00EF0F57">
      <w:pPr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Опорный конспект представляет собой таблицу, состоящую из краткой информации по основным элементам занятия. Опорный конспект, как правило, составляется к лекционным занятиям и помогает преподавателю четко спланировать проведение занятия и структурировать необходимую информацию при подготовке к его проведению.</w:t>
      </w:r>
    </w:p>
    <w:p w14:paraId="18A2CA90" w14:textId="017C538A" w:rsidR="005F1805" w:rsidRPr="00592D5F" w:rsidRDefault="00E43553" w:rsidP="00EF0F57">
      <w:pPr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При составлении опорного конспекта необходимо последовательно сформулировать тему занятия, указать тип занятия и форму организации учебной деятельности (лекция), сформулировать образовательные результаты. Далее следует кратко изложить содержание конкретной темы в виде перечисления входящих в нее дидактических частей (единиц); выбрать методы и средства контроля, исходя из сформулированных результатов обучения и содержания темы. И в завершении составления опорного конспекта следует определить задания для внеаудиторной самостоятельной работы.</w:t>
      </w:r>
    </w:p>
    <w:p w14:paraId="3841B494" w14:textId="77777777" w:rsidR="005F1805" w:rsidRPr="00592D5F" w:rsidRDefault="00E43553" w:rsidP="00EF0F57">
      <w:pPr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Приведем краткие комментарии по заполнению отдельных разделов опорного конспекта.</w:t>
      </w:r>
    </w:p>
    <w:p w14:paraId="4BB9696E" w14:textId="199D8C82" w:rsidR="005F1805" w:rsidRPr="00592D5F" w:rsidRDefault="00E43553" w:rsidP="00EF0F57">
      <w:pPr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>Тип занятия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– теоретическое (лекционное) или комбинированное (характеризуется сочетанием различных целей и видов учебной работы: проверка знаний, работа над пройденным материалом, изложение нового материала и т. д.).  </w:t>
      </w:r>
    </w:p>
    <w:p w14:paraId="230E8EBC" w14:textId="77777777" w:rsidR="005F1805" w:rsidRPr="00592D5F" w:rsidRDefault="00E43553" w:rsidP="00EF0F57">
      <w:pPr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>Планируемые образовательные результаты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– результаты обучения определяют, что обучающиеся должны знать, понимать и демонстрировать по итогам изучения темы. Существует ряд рекомендаций по формулированию результатов обучения:</w:t>
      </w:r>
    </w:p>
    <w:p w14:paraId="008679BF" w14:textId="77777777" w:rsidR="005F1805" w:rsidRPr="00592D5F" w:rsidRDefault="00E43553" w:rsidP="00EF0F57">
      <w:pPr>
        <w:numPr>
          <w:ilvl w:val="0"/>
          <w:numId w:val="4"/>
        </w:num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результат обучения должен начинаться с глагола, за которым следует фраза, описывающая объект и контекст;</w:t>
      </w:r>
    </w:p>
    <w:p w14:paraId="41F957BF" w14:textId="77777777" w:rsidR="005F1805" w:rsidRPr="00592D5F" w:rsidRDefault="00E43553" w:rsidP="00EF0F57">
      <w:pPr>
        <w:numPr>
          <w:ilvl w:val="0"/>
          <w:numId w:val="4"/>
        </w:num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для каждого результата обучения используется только одно предложение с одним глаголом;</w:t>
      </w:r>
    </w:p>
    <w:p w14:paraId="15A81F8B" w14:textId="77777777" w:rsidR="005F1805" w:rsidRPr="00592D5F" w:rsidRDefault="00E43553" w:rsidP="00EF0F57">
      <w:pPr>
        <w:numPr>
          <w:ilvl w:val="0"/>
          <w:numId w:val="4"/>
        </w:num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при формулировании результатов используются глаголы только несовершенного вида;</w:t>
      </w:r>
    </w:p>
    <w:p w14:paraId="6DCEDEAD" w14:textId="77777777" w:rsidR="005F1805" w:rsidRPr="00592D5F" w:rsidRDefault="00E43553" w:rsidP="00EF0F57">
      <w:pPr>
        <w:numPr>
          <w:ilvl w:val="0"/>
          <w:numId w:val="4"/>
        </w:num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при формулировании результатов рекомендуется избегать глаголов широкой семантики, определяющих действия, результат выполнения которых сложно измерить (знать, понимать, быть в курсе, владеть и др.);</w:t>
      </w:r>
    </w:p>
    <w:p w14:paraId="3441821E" w14:textId="77777777" w:rsidR="005F1805" w:rsidRPr="00592D5F" w:rsidRDefault="00E43553" w:rsidP="00EF0F57">
      <w:pPr>
        <w:numPr>
          <w:ilvl w:val="0"/>
          <w:numId w:val="4"/>
        </w:num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lastRenderedPageBreak/>
        <w:t>в формулировках результатов рекомендуется использовать простые однозначные термины, понятные всем участникам образовательного процесса.</w:t>
      </w:r>
    </w:p>
    <w:p w14:paraId="502988B2" w14:textId="296A2F2E" w:rsidR="005F1805" w:rsidRPr="00592D5F" w:rsidRDefault="007C3B8D" w:rsidP="00EF0F57">
      <w:pPr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>
        <w:rPr>
          <w:rFonts w:ascii="OfficinaSansBookC" w:eastAsia="Times New Roman" w:hAnsi="OfficinaSansBookC" w:cs="Times New Roman"/>
          <w:b/>
          <w:sz w:val="28"/>
          <w:szCs w:val="28"/>
          <w:lang w:val="ru-RU"/>
        </w:rPr>
        <w:t>Типы оценочных мероприятий</w:t>
      </w:r>
      <w:r w:rsidR="00E43553"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– это оценочные мероприятия, которые будут проводиться в рамках соответствующего занятия. Оценочные мероприятия должны быть согласованы с запланированными образовательными результатами. К ключевым методам контроля на теоретических занятиях относят: </w:t>
      </w:r>
    </w:p>
    <w:p w14:paraId="646DFFA9" w14:textId="4C24139F" w:rsidR="005F1805" w:rsidRPr="00592D5F" w:rsidRDefault="00E43553" w:rsidP="00EF0F57">
      <w:pPr>
        <w:numPr>
          <w:ilvl w:val="0"/>
          <w:numId w:val="10"/>
        </w:num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Устный контроль осуществляется при помощи индивидуального или фронтального опроса обучающихся. Устный опрос может сочетаться с выполнением устных и письменных упражнений.</w:t>
      </w:r>
    </w:p>
    <w:p w14:paraId="6AF5DEEB" w14:textId="1F11892D" w:rsidR="005F1805" w:rsidRPr="00592D5F" w:rsidRDefault="00E43553" w:rsidP="00EF0F57">
      <w:pPr>
        <w:numPr>
          <w:ilvl w:val="0"/>
          <w:numId w:val="10"/>
        </w:num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Письменный контроль происходит при помощи письменных опросов, контрольных работ, коллоквиумов и т. д. При письменном опросе достигается большая объективность, большая самостоятельность и больший охват обучающихся.  </w:t>
      </w:r>
    </w:p>
    <w:p w14:paraId="7575C61E" w14:textId="77777777" w:rsidR="005F1805" w:rsidRPr="00592D5F" w:rsidRDefault="00E43553" w:rsidP="00EF0F57">
      <w:pPr>
        <w:widowControl w:val="0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7C3B8D">
        <w:rPr>
          <w:rFonts w:ascii="OfficinaSansBookC" w:eastAsia="Times New Roman" w:hAnsi="OfficinaSansBookC" w:cs="Times New Roman"/>
          <w:b/>
          <w:bCs/>
          <w:sz w:val="28"/>
          <w:szCs w:val="28"/>
        </w:rPr>
        <w:t>Задания для самостоятельного выполнения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. Задания для самостоятельной работы обучающиеся могут выполнять как на занятии, так и в рамках внеаудиторной самостоятельной работы. Задания для самостоятельной работы должны быть связаны с содержанием аудиторного занятия и запланированными образовательными результатами. Преподавателю необходимо подготовить инструкции для обучающихся по выполнению заданий для самостоятельного выполнения и установить время, достаточное для их выполнения.</w:t>
      </w:r>
    </w:p>
    <w:p w14:paraId="423E6AB4" w14:textId="77777777" w:rsidR="005F1805" w:rsidRPr="00592D5F" w:rsidRDefault="00E43553" w:rsidP="00EF0F57">
      <w:pPr>
        <w:widowControl w:val="0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В таблице 1 приведен пример опорного конспекта по биологии по теме «Структурно-функциональные факторы наследственности».</w:t>
      </w:r>
    </w:p>
    <w:p w14:paraId="6F905454" w14:textId="77777777" w:rsidR="005F1805" w:rsidRPr="00592D5F" w:rsidRDefault="005F1805" w:rsidP="00EF0F57">
      <w:pPr>
        <w:widowControl w:val="0"/>
        <w:ind w:hanging="2"/>
        <w:jc w:val="right"/>
        <w:rPr>
          <w:rFonts w:ascii="OfficinaSansBookC" w:eastAsia="Times New Roman" w:hAnsi="OfficinaSansBookC" w:cs="Times New Roman"/>
          <w:sz w:val="28"/>
          <w:szCs w:val="28"/>
        </w:rPr>
      </w:pPr>
    </w:p>
    <w:p w14:paraId="0F000BA9" w14:textId="77777777" w:rsidR="005F1805" w:rsidRPr="00592D5F" w:rsidRDefault="00E43553" w:rsidP="00EF0F57">
      <w:pPr>
        <w:widowControl w:val="0"/>
        <w:ind w:hanging="2"/>
        <w:jc w:val="right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Таблица 1</w:t>
      </w:r>
    </w:p>
    <w:p w14:paraId="0FCC10AA" w14:textId="77777777" w:rsidR="005F1805" w:rsidRPr="00592D5F" w:rsidRDefault="00E43553" w:rsidP="00EF0F57">
      <w:pPr>
        <w:widowControl w:val="0"/>
        <w:ind w:hanging="2"/>
        <w:jc w:val="center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Опорный конспект по теме </w:t>
      </w:r>
    </w:p>
    <w:p w14:paraId="22A7FB10" w14:textId="77777777" w:rsidR="005F1805" w:rsidRPr="00592D5F" w:rsidRDefault="00E43553" w:rsidP="00EF0F57">
      <w:pPr>
        <w:widowControl w:val="0"/>
        <w:ind w:hanging="2"/>
        <w:jc w:val="center"/>
        <w:rPr>
          <w:rFonts w:ascii="OfficinaSansBookC" w:eastAsia="Times New Roman" w:hAnsi="OfficinaSansBookC" w:cs="Times New Roman"/>
          <w:sz w:val="26"/>
          <w:szCs w:val="26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«Структурно-функциональные факторы наследственности»</w:t>
      </w:r>
    </w:p>
    <w:tbl>
      <w:tblPr>
        <w:tblStyle w:val="a5"/>
        <w:tblW w:w="9710" w:type="dxa"/>
        <w:tblInd w:w="-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5"/>
        <w:gridCol w:w="2325"/>
        <w:gridCol w:w="6980"/>
      </w:tblGrid>
      <w:tr w:rsidR="005F1805" w:rsidRPr="00592D5F" w14:paraId="27A4CAFC" w14:textId="77777777">
        <w:trPr>
          <w:trHeight w:val="501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575C39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1.</w:t>
            </w:r>
          </w:p>
        </w:tc>
        <w:tc>
          <w:tcPr>
            <w:tcW w:w="23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79AE28" w14:textId="5672D040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4"/>
                <w:szCs w:val="24"/>
                <w:lang w:val="ru-RU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Тема занятия 1.5</w:t>
            </w:r>
            <w:r w:rsidR="007F7A0B" w:rsidRPr="00592D5F">
              <w:rPr>
                <w:rFonts w:ascii="OfficinaSansBookC" w:eastAsia="Times New Roman" w:hAnsi="OfficinaSansBookC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1AF7E4" w14:textId="77777777" w:rsidR="005F1805" w:rsidRPr="00592D5F" w:rsidRDefault="00E43553" w:rsidP="00EF0F57">
            <w:pPr>
              <w:widowControl w:val="0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Структурно-функциональные факторы наследственности</w:t>
            </w:r>
          </w:p>
        </w:tc>
      </w:tr>
      <w:tr w:rsidR="005F1805" w:rsidRPr="00592D5F" w14:paraId="02B19F1A" w14:textId="77777777">
        <w:trPr>
          <w:trHeight w:val="1432"/>
        </w:trPr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BE143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2.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CDBE9F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Содержание темы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16E08F" w14:textId="77777777" w:rsidR="005F1805" w:rsidRPr="00592D5F" w:rsidRDefault="00E43553" w:rsidP="00EF0F57">
            <w:pPr>
              <w:widowControl w:val="0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Строение хромосом. Хромосомный набор клеток, гомологичные и негомологичные хромосомы, гаплоидный и диплоидный набор. Нуклеиновые кислоты. ДНК и РНК. Строение нуклеиновых кислот. Нуклеотиды. Комплементарные азотистые основания. Правило </w:t>
            </w:r>
            <w:proofErr w:type="spellStart"/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Чаргаффа</w:t>
            </w:r>
            <w:proofErr w:type="spellEnd"/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. Структура ДНК – двойная спираль. Местонахождение и биологические функции ДНК. ДНК-экспертиза. Виды РНК. Функции РНК в клетке.</w:t>
            </w:r>
          </w:p>
        </w:tc>
      </w:tr>
      <w:tr w:rsidR="005F1805" w:rsidRPr="00592D5F" w14:paraId="1EB1721C" w14:textId="77777777">
        <w:trPr>
          <w:trHeight w:val="320"/>
        </w:trPr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31510E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3.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F7129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Тип занятия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A51206" w14:textId="5A11D39F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Теоретическое </w:t>
            </w:r>
            <w:r w:rsidR="00AE7497" w:rsidRPr="00592D5F">
              <w:rPr>
                <w:rFonts w:ascii="OfficinaSansBookC" w:eastAsia="Times New Roman" w:hAnsi="OfficinaSansBookC" w:cs="Times New Roman"/>
                <w:sz w:val="24"/>
                <w:szCs w:val="24"/>
                <w:lang w:val="ru-RU"/>
              </w:rPr>
              <w:t>обучение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- </w:t>
            </w:r>
            <w:r w:rsidR="00AE7497"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Ознакомление с новым материалом</w:t>
            </w:r>
          </w:p>
        </w:tc>
      </w:tr>
      <w:tr w:rsidR="005F1805" w:rsidRPr="00592D5F" w14:paraId="6936A951" w14:textId="77777777">
        <w:trPr>
          <w:trHeight w:val="683"/>
        </w:trPr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734E74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95670C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A5A454" w14:textId="77777777" w:rsidR="007F7A0B" w:rsidRPr="00592D5F" w:rsidRDefault="007F7A0B" w:rsidP="00EF0F57">
            <w:pPr>
              <w:ind w:left="-2" w:hanging="2"/>
              <w:rPr>
                <w:rFonts w:ascii="OfficinaSansBookC" w:hAnsi="OfficinaSansBookC"/>
              </w:rPr>
            </w:pPr>
            <w:r w:rsidRPr="00592D5F">
              <w:rPr>
                <w:rFonts w:ascii="OfficinaSansBookC" w:hAnsi="OfficinaSansBookC"/>
              </w:rPr>
              <w:t>ОК 01, ОК 02;</w:t>
            </w:r>
          </w:p>
          <w:p w14:paraId="709F05F5" w14:textId="2872504F" w:rsidR="005F1805" w:rsidRPr="00592D5F" w:rsidRDefault="00E43553" w:rsidP="00EF0F57">
            <w:pPr>
              <w:widowControl w:val="0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Различать существенные признаки строения клеток организмов разных царств живой природы</w:t>
            </w:r>
          </w:p>
          <w:p w14:paraId="1FB4769A" w14:textId="77777777" w:rsidR="005F1805" w:rsidRPr="00592D5F" w:rsidRDefault="00E43553" w:rsidP="00EF0F57">
            <w:pPr>
              <w:widowControl w:val="0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Определять последовательность нуклеотидов ДНК и РНК</w:t>
            </w:r>
          </w:p>
        </w:tc>
      </w:tr>
      <w:tr w:rsidR="005F1805" w:rsidRPr="00592D5F" w14:paraId="5EAE6EED" w14:textId="77777777">
        <w:trPr>
          <w:trHeight w:val="677"/>
        </w:trPr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0A6B2E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5.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BEACFC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FF2154" w14:textId="38269B64" w:rsidR="005F1805" w:rsidRPr="00592D5F" w:rsidRDefault="00AE7497" w:rsidP="00EF0F57">
            <w:pPr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  <w:lang w:val="ru-RU"/>
              </w:rPr>
              <w:t>Л</w:t>
            </w:r>
            <w:proofErr w:type="spellStart"/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екция</w:t>
            </w:r>
            <w:proofErr w:type="spellEnd"/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</w:p>
        </w:tc>
      </w:tr>
      <w:tr w:rsidR="005F1805" w:rsidRPr="00592D5F" w14:paraId="06CCDDBE" w14:textId="77777777">
        <w:trPr>
          <w:trHeight w:val="521"/>
        </w:trPr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E26B03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6.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304807" w14:textId="78CE956F" w:rsidR="005F1805" w:rsidRPr="00592D5F" w:rsidRDefault="00AE7497" w:rsidP="00EF0F57">
            <w:pPr>
              <w:rPr>
                <w:rFonts w:ascii="OfficinaSansBookC" w:eastAsia="Times New Roman" w:hAnsi="OfficinaSansBookC" w:cs="Times New Roman"/>
                <w:sz w:val="24"/>
                <w:szCs w:val="24"/>
                <w:lang w:val="ru-RU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  <w:lang w:val="ru-RU"/>
              </w:rPr>
              <w:t>Типы оценочных мероприятий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480AA3" w14:textId="77777777" w:rsidR="005F1805" w:rsidRPr="00592D5F" w:rsidRDefault="00E43553" w:rsidP="00EF0F57">
            <w:pPr>
              <w:widowControl w:val="0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Фронтальный опрос</w:t>
            </w:r>
          </w:p>
        </w:tc>
      </w:tr>
      <w:tr w:rsidR="005F1805" w:rsidRPr="00592D5F" w14:paraId="2F49EC27" w14:textId="77777777">
        <w:trPr>
          <w:trHeight w:val="337"/>
        </w:trPr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638348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7.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B06961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C76A68" w14:textId="77777777" w:rsidR="005F1805" w:rsidRPr="00592D5F" w:rsidRDefault="00E43553" w:rsidP="00EF0F57">
            <w:pPr>
              <w:widowControl w:val="0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Разработка глоссария</w:t>
            </w:r>
          </w:p>
        </w:tc>
      </w:tr>
    </w:tbl>
    <w:p w14:paraId="41F55BE0" w14:textId="77777777" w:rsidR="005F1805" w:rsidRPr="00592D5F" w:rsidRDefault="00E43553" w:rsidP="00EF0F57">
      <w:pPr>
        <w:pStyle w:val="2"/>
        <w:spacing w:before="0" w:after="0"/>
        <w:ind w:firstLine="720"/>
        <w:rPr>
          <w:rFonts w:eastAsia="Times New Roman" w:cs="Times New Roman"/>
        </w:rPr>
      </w:pPr>
      <w:bookmarkStart w:id="22" w:name="_Toc125433718"/>
      <w:r w:rsidRPr="00592D5F">
        <w:rPr>
          <w:rFonts w:eastAsia="Times New Roman" w:cs="Times New Roman"/>
        </w:rPr>
        <w:t>2.2. Методические рекомендации по разработке технологических карт</w:t>
      </w:r>
      <w:bookmarkEnd w:id="22"/>
    </w:p>
    <w:p w14:paraId="7CD273B1" w14:textId="77777777" w:rsidR="005F1805" w:rsidRPr="00592D5F" w:rsidRDefault="00E43553" w:rsidP="00EF0F57">
      <w:pPr>
        <w:ind w:firstLine="56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Технологическая карта – это методический документ, представляющий сценарий проведения учебного занятия, направленный на достижение запланированных результатов обучения. Технологическая карта описывает способы взаимодействия преподавателя с обучающимися и технологии вовлечения студентов в работу на занятии. Проведение учебного занятия с использованием технологической карты позволяет эффективно организовать процесс обучения, обеспечить формирование предметных результатов и общих компетенций, оптимизировать время преподавателя на подготовку к занятию. Технологическая карта может быть представлена в форме двух таблиц, где первая таблица содержит общую информацию о занятии, а во второй – приводится поэтапный сценарный план занятия. </w:t>
      </w:r>
    </w:p>
    <w:p w14:paraId="30AD4CE8" w14:textId="77777777" w:rsidR="005F1805" w:rsidRPr="00592D5F" w:rsidRDefault="00E43553" w:rsidP="00EF0F57">
      <w:pPr>
        <w:ind w:firstLine="56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Рекомендуется следующая структура первой таблицы:</w:t>
      </w:r>
    </w:p>
    <w:p w14:paraId="036C20A6" w14:textId="77777777" w:rsidR="005F1805" w:rsidRPr="00592D5F" w:rsidRDefault="00E43553" w:rsidP="00EF0F57">
      <w:pPr>
        <w:ind w:left="1140" w:hanging="2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Times New Roman" w:eastAsia="Times New Roman" w:hAnsi="Times New Roman" w:cs="Times New Roman"/>
          <w:sz w:val="28"/>
          <w:szCs w:val="28"/>
          <w:highlight w:val="white"/>
        </w:rPr>
        <w:t>●</w:t>
      </w:r>
      <w:r w:rsidRPr="00592D5F">
        <w:rPr>
          <w:rFonts w:ascii="OfficinaSansBookC" w:eastAsia="Times New Roman" w:hAnsi="OfficinaSansBookC" w:cs="Times New Roman"/>
          <w:sz w:val="14"/>
          <w:szCs w:val="14"/>
          <w:highlight w:val="white"/>
        </w:rPr>
        <w:t xml:space="preserve">    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название темы занятия;</w:t>
      </w:r>
    </w:p>
    <w:p w14:paraId="662D34E7" w14:textId="77777777" w:rsidR="005F1805" w:rsidRPr="00592D5F" w:rsidRDefault="00E43553" w:rsidP="00EF0F57">
      <w:pPr>
        <w:ind w:left="1140" w:hanging="2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Times New Roman" w:eastAsia="Times New Roman" w:hAnsi="Times New Roman" w:cs="Times New Roman"/>
          <w:sz w:val="28"/>
          <w:szCs w:val="28"/>
          <w:highlight w:val="white"/>
        </w:rPr>
        <w:t>●</w:t>
      </w:r>
      <w:r w:rsidRPr="00592D5F">
        <w:rPr>
          <w:rFonts w:ascii="OfficinaSansBookC" w:eastAsia="Times New Roman" w:hAnsi="OfficinaSansBookC" w:cs="Times New Roman"/>
          <w:sz w:val="14"/>
          <w:szCs w:val="14"/>
          <w:highlight w:val="white"/>
        </w:rPr>
        <w:t xml:space="preserve">    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содержание темы;</w:t>
      </w:r>
    </w:p>
    <w:p w14:paraId="6F536F63" w14:textId="77777777" w:rsidR="005F1805" w:rsidRPr="00592D5F" w:rsidRDefault="00E43553" w:rsidP="00EF0F57">
      <w:pPr>
        <w:ind w:left="1140" w:hanging="2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Times New Roman" w:eastAsia="Times New Roman" w:hAnsi="Times New Roman" w:cs="Times New Roman"/>
          <w:sz w:val="28"/>
          <w:szCs w:val="28"/>
          <w:highlight w:val="white"/>
        </w:rPr>
        <w:t>●</w:t>
      </w:r>
      <w:r w:rsidRPr="00592D5F">
        <w:rPr>
          <w:rFonts w:ascii="OfficinaSansBookC" w:eastAsia="Times New Roman" w:hAnsi="OfficinaSansBookC" w:cs="Times New Roman"/>
          <w:sz w:val="14"/>
          <w:szCs w:val="14"/>
          <w:highlight w:val="white"/>
        </w:rPr>
        <w:t xml:space="preserve">    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тип и форма проведения занятия.</w:t>
      </w:r>
    </w:p>
    <w:p w14:paraId="6EE51143" w14:textId="77777777" w:rsidR="005F1805" w:rsidRPr="00592D5F" w:rsidRDefault="00E43553" w:rsidP="00EF0F57">
      <w:pPr>
        <w:ind w:firstLine="56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Тип занятия – практическая, лабораторная работа или комбинированное занятие (характеризуется сочетанием различных целей и видов учебной работы: проверка знаний, работа над пройденным материалом, выполнение практических упражнений и т.д.).</w:t>
      </w:r>
    </w:p>
    <w:p w14:paraId="64D4318C" w14:textId="2847CB52" w:rsidR="005F1805" w:rsidRPr="00592D5F" w:rsidRDefault="00E43553" w:rsidP="00EF0F57">
      <w:pPr>
        <w:ind w:firstLine="56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К формам организации учебной деятельности на практических и лабораторных занятиях относят совершенствование (закрепление) новых знаний и умений (способов деятельности), применение знаний, умений, способов деятельности в учебной и практической деятельности. К формам организации учебной деятельности на комбинированном занятии можно отнести формирование новых знаний и способов деятельности, их обобщение и систематизацию, проверку знаний и контроль их применения на практике в стандартных ситуациях.</w:t>
      </w:r>
    </w:p>
    <w:p w14:paraId="3B7DAB97" w14:textId="77777777" w:rsidR="005F1805" w:rsidRPr="00592D5F" w:rsidRDefault="00E43553" w:rsidP="00EF0F57">
      <w:pPr>
        <w:ind w:firstLine="56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lastRenderedPageBreak/>
        <w:t>Во второй таблице технологической карты размещается основная информация о занятии:</w:t>
      </w:r>
    </w:p>
    <w:p w14:paraId="5F2C90A0" w14:textId="77777777" w:rsidR="005F1805" w:rsidRPr="00592D5F" w:rsidRDefault="00E43553" w:rsidP="00EF0F57">
      <w:pPr>
        <w:ind w:left="1080" w:hanging="36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Times New Roman" w:eastAsia="Times New Roman" w:hAnsi="Times New Roman" w:cs="Times New Roman"/>
          <w:sz w:val="28"/>
          <w:szCs w:val="28"/>
          <w:highlight w:val="white"/>
        </w:rPr>
        <w:t>●</w:t>
      </w:r>
      <w:r w:rsidRPr="00592D5F">
        <w:rPr>
          <w:rFonts w:ascii="OfficinaSansBookC" w:eastAsia="Times New Roman" w:hAnsi="OfficinaSansBookC" w:cs="Times New Roman"/>
          <w:sz w:val="14"/>
          <w:szCs w:val="14"/>
          <w:highlight w:val="white"/>
        </w:rPr>
        <w:t xml:space="preserve">       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этапы занятия;</w:t>
      </w:r>
    </w:p>
    <w:p w14:paraId="4BB542FC" w14:textId="77777777" w:rsidR="005F1805" w:rsidRPr="00592D5F" w:rsidRDefault="00E43553" w:rsidP="00EF0F57">
      <w:pPr>
        <w:ind w:left="1080" w:hanging="36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Times New Roman" w:eastAsia="Times New Roman" w:hAnsi="Times New Roman" w:cs="Times New Roman"/>
          <w:sz w:val="28"/>
          <w:szCs w:val="28"/>
          <w:highlight w:val="white"/>
        </w:rPr>
        <w:t>●</w:t>
      </w:r>
      <w:r w:rsidRPr="00592D5F">
        <w:rPr>
          <w:rFonts w:ascii="OfficinaSansBookC" w:eastAsia="Times New Roman" w:hAnsi="OfficinaSansBookC" w:cs="Times New Roman"/>
          <w:sz w:val="14"/>
          <w:szCs w:val="14"/>
          <w:highlight w:val="white"/>
        </w:rPr>
        <w:t xml:space="preserve">       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деятельность преподавателя;</w:t>
      </w:r>
    </w:p>
    <w:p w14:paraId="03D796DE" w14:textId="77777777" w:rsidR="005F1805" w:rsidRPr="00592D5F" w:rsidRDefault="00E43553" w:rsidP="00EF0F57">
      <w:pPr>
        <w:ind w:left="1080" w:hanging="36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Times New Roman" w:eastAsia="Times New Roman" w:hAnsi="Times New Roman" w:cs="Times New Roman"/>
          <w:sz w:val="28"/>
          <w:szCs w:val="28"/>
          <w:highlight w:val="white"/>
        </w:rPr>
        <w:t>●</w:t>
      </w:r>
      <w:r w:rsidRPr="00592D5F">
        <w:rPr>
          <w:rFonts w:ascii="OfficinaSansBookC" w:eastAsia="Times New Roman" w:hAnsi="OfficinaSansBookC" w:cs="Times New Roman"/>
          <w:sz w:val="14"/>
          <w:szCs w:val="14"/>
          <w:highlight w:val="white"/>
        </w:rPr>
        <w:t xml:space="preserve">       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деятельность студентов;</w:t>
      </w:r>
    </w:p>
    <w:p w14:paraId="00C3638C" w14:textId="77777777" w:rsidR="005F1805" w:rsidRPr="00592D5F" w:rsidRDefault="00E43553" w:rsidP="00EF0F57">
      <w:pPr>
        <w:ind w:left="1080" w:hanging="36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Times New Roman" w:eastAsia="Times New Roman" w:hAnsi="Times New Roman" w:cs="Times New Roman"/>
          <w:sz w:val="28"/>
          <w:szCs w:val="28"/>
          <w:highlight w:val="white"/>
        </w:rPr>
        <w:t>●</w:t>
      </w:r>
      <w:r w:rsidRPr="00592D5F">
        <w:rPr>
          <w:rFonts w:ascii="OfficinaSansBookC" w:eastAsia="Times New Roman" w:hAnsi="OfficinaSansBookC" w:cs="Times New Roman"/>
          <w:sz w:val="14"/>
          <w:szCs w:val="14"/>
          <w:highlight w:val="white"/>
        </w:rPr>
        <w:t xml:space="preserve">       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планируемые образовательные результаты;</w:t>
      </w:r>
    </w:p>
    <w:p w14:paraId="62CE9B5E" w14:textId="77777777" w:rsidR="005F1805" w:rsidRPr="00592D5F" w:rsidRDefault="00E43553" w:rsidP="00EF0F57">
      <w:pPr>
        <w:ind w:left="1080" w:hanging="36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Times New Roman" w:eastAsia="Times New Roman" w:hAnsi="Times New Roman" w:cs="Times New Roman"/>
          <w:sz w:val="28"/>
          <w:szCs w:val="28"/>
          <w:highlight w:val="white"/>
        </w:rPr>
        <w:t>●</w:t>
      </w:r>
      <w:r w:rsidRPr="00592D5F">
        <w:rPr>
          <w:rFonts w:ascii="OfficinaSansBookC" w:eastAsia="Times New Roman" w:hAnsi="OfficinaSansBookC" w:cs="Times New Roman"/>
          <w:sz w:val="14"/>
          <w:szCs w:val="14"/>
          <w:highlight w:val="white"/>
        </w:rPr>
        <w:t xml:space="preserve">       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методы и средства контроля.</w:t>
      </w:r>
    </w:p>
    <w:p w14:paraId="2B2B571E" w14:textId="77777777" w:rsidR="005F1805" w:rsidRPr="00592D5F" w:rsidRDefault="00E43553" w:rsidP="00EF0F57">
      <w:pPr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При заполнении технологической карты необходимо описать деятельность преподавателя и студентов по ключевым этапам занятия.</w:t>
      </w:r>
    </w:p>
    <w:p w14:paraId="38B9E367" w14:textId="654FD657" w:rsidR="005F1805" w:rsidRPr="00592D5F" w:rsidRDefault="00E43553" w:rsidP="00EF0F57">
      <w:pPr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1. Организационный этап. На организационном этапе преподаватель обеспечивает создание рабочей обстановки, знакомит студентов с целью и задачами занятия, а также проводит актуализацию знаний студентов по теме выполнения практической или лабораторной работы.</w:t>
      </w:r>
    </w:p>
    <w:p w14:paraId="4E55C786" w14:textId="77777777" w:rsidR="005F1805" w:rsidRPr="00592D5F" w:rsidRDefault="00E43553" w:rsidP="00EF0F57">
      <w:pPr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2. Основной этап. Основной этап заключается в формировании новых знаний и способов действий, осмыслении студентами содержания заданий практических и лабораторных работ, самостоятельном выполнении практических заданий. Кроме того, в основной этап входит обобщение и систематизация результатов выполнения упражнений, заданий, оформление отчетов.</w:t>
      </w:r>
    </w:p>
    <w:p w14:paraId="4BD4491A" w14:textId="77777777" w:rsidR="005F1805" w:rsidRPr="00592D5F" w:rsidRDefault="00E43553" w:rsidP="00EF0F57">
      <w:pPr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3. Заключительный этап. На заключительном этапе происходит обобщение и подведение итогов работы, фиксация достижения результатов выполнения заданий, рефлексия, определение перспективы дальнейшей работы. В завершении заключительного этапа выдается домашнее задание (задание для внеаудиторной самостоятельной работы).</w:t>
      </w:r>
    </w:p>
    <w:p w14:paraId="2A055A17" w14:textId="77777777" w:rsidR="005F1805" w:rsidRPr="00592D5F" w:rsidRDefault="00E43553" w:rsidP="00EF0F57">
      <w:pPr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Для каждого этапа в технологической карте рекомендуется указывать планируемые образовательные результаты, которые будут достигнуты в рамках данного этапа, возможные методы и средства их контроля, а также деятельность преподавателя и студентов.</w:t>
      </w:r>
    </w:p>
    <w:p w14:paraId="2A5DF08F" w14:textId="15D475F3" w:rsidR="005F1805" w:rsidRPr="00592D5F" w:rsidRDefault="00E43553" w:rsidP="00EF0F57">
      <w:pPr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К </w:t>
      </w:r>
      <w:r w:rsidR="007C3B8D">
        <w:rPr>
          <w:rFonts w:ascii="OfficinaSansBookC" w:eastAsia="Times New Roman" w:hAnsi="OfficinaSansBookC" w:cs="Times New Roman"/>
          <w:sz w:val="28"/>
          <w:szCs w:val="28"/>
          <w:highlight w:val="white"/>
          <w:lang w:val="ru-RU"/>
        </w:rPr>
        <w:t>типам оценочных мероприятий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на практических и лабораторных занятиях могут быть отнесены такие оценочные мероприятия как решение задач, кейсов, выполнение лабораторных работ, выполнение индивидуальных заданий, подготовка и защита отчетов и т.д. </w:t>
      </w:r>
    </w:p>
    <w:p w14:paraId="70E26D5F" w14:textId="77777777" w:rsidR="005F1805" w:rsidRPr="00592D5F" w:rsidRDefault="00E43553" w:rsidP="00EF0F57">
      <w:pPr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Технологическая карта позволяет спроектировать полноценный сценарий занятия с учетом формируемых результатов обучения.</w:t>
      </w:r>
    </w:p>
    <w:p w14:paraId="1B8F3DC0" w14:textId="51605330" w:rsidR="005F1805" w:rsidRPr="00592D5F" w:rsidRDefault="00E43553" w:rsidP="00EF0F57">
      <w:pPr>
        <w:ind w:firstLine="708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Приведем пример технологической карты по ОД Биология по теме практической работы «Биотехнологии в медицине и фармации» (таблица 2) и пример технологической карты по теме лабораторной работы «Биоэкологический эксперимент» (таблица 3).</w:t>
      </w:r>
    </w:p>
    <w:p w14:paraId="6140B63B" w14:textId="77777777" w:rsidR="005F1805" w:rsidRPr="00592D5F" w:rsidRDefault="005F1805" w:rsidP="00EF0F57">
      <w:pPr>
        <w:ind w:firstLine="708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0A9BDA37" w14:textId="77777777" w:rsidR="005F1805" w:rsidRPr="00592D5F" w:rsidRDefault="005F1805" w:rsidP="00EF0F57">
      <w:pPr>
        <w:rPr>
          <w:rFonts w:ascii="OfficinaSansBookC" w:eastAsia="Times New Roman" w:hAnsi="OfficinaSansBookC" w:cs="Times New Roman"/>
          <w:sz w:val="28"/>
          <w:szCs w:val="28"/>
          <w:highlight w:val="green"/>
        </w:rPr>
        <w:sectPr w:rsidR="005F1805" w:rsidRPr="00592D5F" w:rsidSect="00622A52">
          <w:footerReference w:type="default" r:id="rId9"/>
          <w:pgSz w:w="11909" w:h="16834"/>
          <w:pgMar w:top="1133" w:right="566" w:bottom="1133" w:left="1700" w:header="720" w:footer="720" w:gutter="0"/>
          <w:pgNumType w:start="1"/>
          <w:cols w:space="720"/>
          <w:titlePg/>
          <w:docGrid w:linePitch="299"/>
        </w:sectPr>
      </w:pPr>
    </w:p>
    <w:p w14:paraId="180F2F39" w14:textId="77777777" w:rsidR="005F1805" w:rsidRPr="00592D5F" w:rsidRDefault="00E43553" w:rsidP="00EF0F57">
      <w:pPr>
        <w:ind w:firstLine="708"/>
        <w:jc w:val="right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lastRenderedPageBreak/>
        <w:t>Таблица 2</w:t>
      </w:r>
    </w:p>
    <w:p w14:paraId="19935CE0" w14:textId="77777777" w:rsidR="005F1805" w:rsidRPr="00592D5F" w:rsidRDefault="00E43553" w:rsidP="00EF0F57">
      <w:pPr>
        <w:widowControl w:val="0"/>
        <w:ind w:hanging="2"/>
        <w:jc w:val="center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Технологическая карта занятия по теме «Биотехнологии в медицине и фармации»</w:t>
      </w:r>
    </w:p>
    <w:p w14:paraId="455EB592" w14:textId="77777777" w:rsidR="005F1805" w:rsidRPr="00592D5F" w:rsidRDefault="005F1805" w:rsidP="00EF0F57">
      <w:pPr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</w:p>
    <w:tbl>
      <w:tblPr>
        <w:tblStyle w:val="a6"/>
        <w:tblW w:w="14546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05"/>
        <w:gridCol w:w="3401"/>
        <w:gridCol w:w="10740"/>
      </w:tblGrid>
      <w:tr w:rsidR="005F1805" w:rsidRPr="00592D5F" w14:paraId="759F66EB" w14:textId="77777777">
        <w:tc>
          <w:tcPr>
            <w:tcW w:w="405" w:type="dxa"/>
            <w:vAlign w:val="center"/>
          </w:tcPr>
          <w:p w14:paraId="5D6884B8" w14:textId="77777777" w:rsidR="005F1805" w:rsidRPr="00592D5F" w:rsidRDefault="00E43553" w:rsidP="00EF0F57">
            <w:pPr>
              <w:tabs>
                <w:tab w:val="left" w:pos="285"/>
              </w:tabs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1.</w:t>
            </w:r>
          </w:p>
        </w:tc>
        <w:tc>
          <w:tcPr>
            <w:tcW w:w="3401" w:type="dxa"/>
            <w:vAlign w:val="center"/>
          </w:tcPr>
          <w:p w14:paraId="0DB86927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0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A6BCA1" w14:textId="77777777" w:rsidR="005F1805" w:rsidRPr="00592D5F" w:rsidRDefault="00E43553" w:rsidP="00EF0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Биотехнологии в медицине и фармации</w:t>
            </w:r>
          </w:p>
        </w:tc>
      </w:tr>
      <w:tr w:rsidR="005F1805" w:rsidRPr="00592D5F" w14:paraId="495864F5" w14:textId="77777777">
        <w:tc>
          <w:tcPr>
            <w:tcW w:w="405" w:type="dxa"/>
            <w:vAlign w:val="center"/>
          </w:tcPr>
          <w:p w14:paraId="7F3C3E14" w14:textId="77777777" w:rsidR="005F1805" w:rsidRPr="00592D5F" w:rsidRDefault="00E43553" w:rsidP="00EF0F57">
            <w:pPr>
              <w:tabs>
                <w:tab w:val="left" w:pos="285"/>
              </w:tabs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2.</w:t>
            </w:r>
          </w:p>
        </w:tc>
        <w:tc>
          <w:tcPr>
            <w:tcW w:w="3401" w:type="dxa"/>
            <w:vAlign w:val="center"/>
          </w:tcPr>
          <w:p w14:paraId="45267715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B3372B" w14:textId="77777777" w:rsidR="005F1805" w:rsidRPr="00592D5F" w:rsidRDefault="00E43553" w:rsidP="00EF0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Кейсы на анализ информации о развитии биотехнологий в медицине и фармации (по группам)</w:t>
            </w:r>
          </w:p>
        </w:tc>
      </w:tr>
      <w:tr w:rsidR="005F1805" w:rsidRPr="00592D5F" w14:paraId="2FCE569F" w14:textId="77777777">
        <w:tc>
          <w:tcPr>
            <w:tcW w:w="405" w:type="dxa"/>
            <w:vAlign w:val="center"/>
          </w:tcPr>
          <w:p w14:paraId="5F25DA0D" w14:textId="77777777" w:rsidR="005F1805" w:rsidRPr="00592D5F" w:rsidRDefault="00E43553" w:rsidP="00EF0F57">
            <w:pPr>
              <w:tabs>
                <w:tab w:val="left" w:pos="285"/>
              </w:tabs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3.</w:t>
            </w:r>
          </w:p>
        </w:tc>
        <w:tc>
          <w:tcPr>
            <w:tcW w:w="3401" w:type="dxa"/>
            <w:vAlign w:val="center"/>
          </w:tcPr>
          <w:p w14:paraId="4A2B16C3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Тип занятия</w:t>
            </w:r>
          </w:p>
        </w:tc>
        <w:tc>
          <w:tcPr>
            <w:tcW w:w="10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152236" w14:textId="77777777" w:rsidR="005F1805" w:rsidRPr="00592D5F" w:rsidRDefault="00E43553" w:rsidP="00EF0F57">
            <w:pPr>
              <w:widowControl w:val="0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</w:tr>
      <w:tr w:rsidR="005F1805" w:rsidRPr="00592D5F" w14:paraId="24D95646" w14:textId="77777777">
        <w:tc>
          <w:tcPr>
            <w:tcW w:w="405" w:type="dxa"/>
            <w:vAlign w:val="center"/>
          </w:tcPr>
          <w:p w14:paraId="19DDE5E9" w14:textId="77777777" w:rsidR="005F1805" w:rsidRPr="00592D5F" w:rsidRDefault="00E43553" w:rsidP="00EF0F57">
            <w:pPr>
              <w:tabs>
                <w:tab w:val="left" w:pos="285"/>
              </w:tabs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4.</w:t>
            </w:r>
          </w:p>
        </w:tc>
        <w:tc>
          <w:tcPr>
            <w:tcW w:w="3401" w:type="dxa"/>
            <w:vAlign w:val="center"/>
          </w:tcPr>
          <w:p w14:paraId="70C9CE71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7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01CB1A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Применение знаний, умений, способов деятельности в учебной и практической деятельности</w:t>
            </w:r>
          </w:p>
        </w:tc>
      </w:tr>
    </w:tbl>
    <w:p w14:paraId="40CF8D40" w14:textId="77777777" w:rsidR="005F1805" w:rsidRPr="00592D5F" w:rsidRDefault="005F1805" w:rsidP="00EF0F57">
      <w:pPr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</w:p>
    <w:tbl>
      <w:tblPr>
        <w:tblStyle w:val="a7"/>
        <w:tblW w:w="14564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2835"/>
        <w:gridCol w:w="2834"/>
        <w:gridCol w:w="3425"/>
        <w:gridCol w:w="2400"/>
      </w:tblGrid>
      <w:tr w:rsidR="005F1805" w:rsidRPr="00592D5F" w14:paraId="4725FBDD" w14:textId="77777777">
        <w:tc>
          <w:tcPr>
            <w:tcW w:w="3069" w:type="dxa"/>
            <w:vAlign w:val="center"/>
          </w:tcPr>
          <w:p w14:paraId="756AB793" w14:textId="77777777" w:rsidR="005F1805" w:rsidRPr="00592D5F" w:rsidRDefault="00E43553" w:rsidP="00EF0F57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</w:rPr>
              <w:t>Этапы занятия</w:t>
            </w:r>
          </w:p>
        </w:tc>
        <w:tc>
          <w:tcPr>
            <w:tcW w:w="2834" w:type="dxa"/>
            <w:vAlign w:val="center"/>
          </w:tcPr>
          <w:p w14:paraId="1A116EC0" w14:textId="77777777" w:rsidR="005F1805" w:rsidRPr="00592D5F" w:rsidRDefault="00E43553" w:rsidP="00EF0F57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</w:rPr>
              <w:t>Деятельность преподавателя</w:t>
            </w:r>
          </w:p>
        </w:tc>
        <w:tc>
          <w:tcPr>
            <w:tcW w:w="2834" w:type="dxa"/>
            <w:vAlign w:val="center"/>
          </w:tcPr>
          <w:p w14:paraId="29D28867" w14:textId="77777777" w:rsidR="005F1805" w:rsidRPr="00592D5F" w:rsidRDefault="00E43553" w:rsidP="00EF0F57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</w:rPr>
              <w:t>Деятельность студентов</w:t>
            </w:r>
          </w:p>
        </w:tc>
        <w:tc>
          <w:tcPr>
            <w:tcW w:w="3425" w:type="dxa"/>
            <w:vAlign w:val="center"/>
          </w:tcPr>
          <w:p w14:paraId="0CC7AA4B" w14:textId="77777777" w:rsidR="005F1805" w:rsidRPr="00592D5F" w:rsidRDefault="00E43553" w:rsidP="00EF0F57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</w:rPr>
              <w:t>Планируемые образовательные результаты</w:t>
            </w:r>
          </w:p>
        </w:tc>
        <w:tc>
          <w:tcPr>
            <w:tcW w:w="2400" w:type="dxa"/>
          </w:tcPr>
          <w:p w14:paraId="62DCAEAD" w14:textId="1B16C0CB" w:rsidR="005F1805" w:rsidRPr="00592D5F" w:rsidRDefault="00AE7497" w:rsidP="00EF0F57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lang w:val="ru-RU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lang w:val="ru-RU"/>
              </w:rPr>
              <w:t>Типы оценочных мероприятий</w:t>
            </w:r>
          </w:p>
        </w:tc>
      </w:tr>
      <w:tr w:rsidR="005F1805" w:rsidRPr="00592D5F" w14:paraId="787F5643" w14:textId="77777777">
        <w:trPr>
          <w:trHeight w:val="254"/>
        </w:trPr>
        <w:tc>
          <w:tcPr>
            <w:tcW w:w="14562" w:type="dxa"/>
            <w:gridSpan w:val="5"/>
          </w:tcPr>
          <w:p w14:paraId="173C1F09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  <w:b/>
                <w:i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</w:rPr>
              <w:t>1. Организационный этап занятия</w:t>
            </w:r>
          </w:p>
        </w:tc>
      </w:tr>
      <w:tr w:rsidR="005F1805" w:rsidRPr="00592D5F" w14:paraId="41BF3C50" w14:textId="77777777">
        <w:trPr>
          <w:trHeight w:val="659"/>
        </w:trPr>
        <w:tc>
          <w:tcPr>
            <w:tcW w:w="3069" w:type="dxa"/>
          </w:tcPr>
          <w:p w14:paraId="481D38CF" w14:textId="7A0616B2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Создание рабочей обстановки, актуализация мотивов учебной деятельности. Проверка выполнения заданий СР / входной контроль</w:t>
            </w:r>
          </w:p>
        </w:tc>
        <w:tc>
          <w:tcPr>
            <w:tcW w:w="2834" w:type="dxa"/>
          </w:tcPr>
          <w:p w14:paraId="24192967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Приветствует студентов. Определяет тему, цель, задачи. </w:t>
            </w:r>
          </w:p>
          <w:p w14:paraId="745623D7" w14:textId="77777777" w:rsidR="005F1805" w:rsidRPr="00592D5F" w:rsidRDefault="005F1805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  <w:shd w:val="clear" w:color="auto" w:fill="FF9900"/>
              </w:rPr>
            </w:pPr>
          </w:p>
        </w:tc>
        <w:tc>
          <w:tcPr>
            <w:tcW w:w="2834" w:type="dxa"/>
          </w:tcPr>
          <w:p w14:paraId="27A9DDA0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Участвуют в обсуждении цели и задач.</w:t>
            </w:r>
          </w:p>
          <w:p w14:paraId="3AA819F8" w14:textId="77777777" w:rsidR="005F1805" w:rsidRPr="00592D5F" w:rsidRDefault="005F1805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  <w:shd w:val="clear" w:color="auto" w:fill="FF9900"/>
              </w:rPr>
            </w:pPr>
          </w:p>
        </w:tc>
        <w:tc>
          <w:tcPr>
            <w:tcW w:w="3425" w:type="dxa"/>
          </w:tcPr>
          <w:p w14:paraId="5DF90693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2400" w:type="dxa"/>
          </w:tcPr>
          <w:p w14:paraId="357E1A2F" w14:textId="77777777" w:rsidR="005F1805" w:rsidRPr="00592D5F" w:rsidRDefault="005F1805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</w:p>
        </w:tc>
      </w:tr>
      <w:tr w:rsidR="005F1805" w:rsidRPr="00592D5F" w14:paraId="22B7B8E7" w14:textId="77777777">
        <w:tc>
          <w:tcPr>
            <w:tcW w:w="3069" w:type="dxa"/>
          </w:tcPr>
          <w:p w14:paraId="6079AE97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2834" w:type="dxa"/>
          </w:tcPr>
          <w:p w14:paraId="372BB56A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Актуализирует знания студентов по теме “Биотехнологий в медицине и фармации”</w:t>
            </w:r>
          </w:p>
        </w:tc>
        <w:tc>
          <w:tcPr>
            <w:tcW w:w="2834" w:type="dxa"/>
          </w:tcPr>
          <w:p w14:paraId="22DB8631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Слушают. Задают уточняющие вопросы преподавателю</w:t>
            </w:r>
          </w:p>
          <w:p w14:paraId="5AB7C1BE" w14:textId="77777777" w:rsidR="005F1805" w:rsidRPr="00592D5F" w:rsidRDefault="005F1805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  <w:b/>
                <w:u w:val="single"/>
              </w:rPr>
            </w:pPr>
          </w:p>
        </w:tc>
        <w:tc>
          <w:tcPr>
            <w:tcW w:w="3425" w:type="dxa"/>
          </w:tcPr>
          <w:p w14:paraId="56907BDA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2400" w:type="dxa"/>
          </w:tcPr>
          <w:p w14:paraId="7FEC2E43" w14:textId="77777777" w:rsidR="005F1805" w:rsidRPr="00592D5F" w:rsidRDefault="005F1805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</w:p>
        </w:tc>
      </w:tr>
      <w:tr w:rsidR="005F1805" w:rsidRPr="00592D5F" w14:paraId="2FEB0809" w14:textId="77777777">
        <w:trPr>
          <w:trHeight w:val="303"/>
        </w:trPr>
        <w:tc>
          <w:tcPr>
            <w:tcW w:w="14562" w:type="dxa"/>
            <w:gridSpan w:val="5"/>
          </w:tcPr>
          <w:p w14:paraId="7D3D336E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  <w:b/>
                <w:i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</w:rPr>
              <w:t>2. Основной этап занятия</w:t>
            </w:r>
          </w:p>
        </w:tc>
      </w:tr>
      <w:tr w:rsidR="005F1805" w:rsidRPr="00592D5F" w14:paraId="184F3363" w14:textId="77777777">
        <w:trPr>
          <w:trHeight w:val="465"/>
        </w:trPr>
        <w:tc>
          <w:tcPr>
            <w:tcW w:w="3069" w:type="dxa"/>
          </w:tcPr>
          <w:p w14:paraId="66A00B85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Осмысление содержания заданий практических и лабораторных работ, последовательности </w:t>
            </w:r>
            <w:r w:rsidRPr="00592D5F">
              <w:rPr>
                <w:rFonts w:ascii="OfficinaSansBookC" w:eastAsia="Times New Roman" w:hAnsi="OfficinaSansBookC" w:cs="Times New Roman"/>
              </w:rPr>
              <w:lastRenderedPageBreak/>
              <w:t>выполнения  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2834" w:type="dxa"/>
          </w:tcPr>
          <w:p w14:paraId="24E6EDBF" w14:textId="77777777" w:rsidR="005F1805" w:rsidRPr="00592D5F" w:rsidRDefault="00E43553" w:rsidP="00EF0F57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lastRenderedPageBreak/>
              <w:t xml:space="preserve">Объясняет правила поиск и анализ информации из различных источников (научная и учебно-научная </w:t>
            </w:r>
            <w:r w:rsidRPr="00592D5F">
              <w:rPr>
                <w:rFonts w:ascii="OfficinaSansBookC" w:eastAsia="Times New Roman" w:hAnsi="OfficinaSansBookC" w:cs="Times New Roman"/>
              </w:rPr>
              <w:lastRenderedPageBreak/>
              <w:t>литература, средства массовой информации, сеть Интернет и другие).</w:t>
            </w:r>
          </w:p>
          <w:p w14:paraId="4A3B789A" w14:textId="77777777" w:rsidR="005F1805" w:rsidRPr="00592D5F" w:rsidRDefault="005F1805" w:rsidP="00EF0F57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</w:rPr>
            </w:pPr>
          </w:p>
          <w:p w14:paraId="668E78F8" w14:textId="77777777" w:rsidR="005F1805" w:rsidRPr="00592D5F" w:rsidRDefault="005F1805" w:rsidP="00EF0F57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</w:rPr>
            </w:pPr>
          </w:p>
          <w:p w14:paraId="02C3B7CF" w14:textId="77777777" w:rsidR="005F1805" w:rsidRPr="00592D5F" w:rsidRDefault="00E43553" w:rsidP="00EF0F57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ab/>
            </w:r>
            <w:r w:rsidRPr="00592D5F">
              <w:rPr>
                <w:rFonts w:ascii="OfficinaSansBookC" w:eastAsia="Times New Roman" w:hAnsi="OfficinaSansBookC" w:cs="Times New Roman"/>
              </w:rPr>
              <w:tab/>
            </w:r>
          </w:p>
        </w:tc>
        <w:tc>
          <w:tcPr>
            <w:tcW w:w="2834" w:type="dxa"/>
          </w:tcPr>
          <w:p w14:paraId="296F4163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lastRenderedPageBreak/>
              <w:t xml:space="preserve">Конспектируют правила поиск и анализ информации из различных источников (научная и учебно-научная </w:t>
            </w:r>
            <w:r w:rsidRPr="00592D5F">
              <w:rPr>
                <w:rFonts w:ascii="OfficinaSansBookC" w:eastAsia="Times New Roman" w:hAnsi="OfficinaSansBookC" w:cs="Times New Roman"/>
              </w:rPr>
              <w:lastRenderedPageBreak/>
              <w:t>литература, средства массовой информации, сеть Интернет и другие).</w:t>
            </w:r>
          </w:p>
        </w:tc>
        <w:tc>
          <w:tcPr>
            <w:tcW w:w="3425" w:type="dxa"/>
          </w:tcPr>
          <w:p w14:paraId="1AA8BCAA" w14:textId="77777777" w:rsidR="007F7A0B" w:rsidRPr="00592D5F" w:rsidRDefault="007F7A0B" w:rsidP="00EF0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ОК 01, ОК 02, ОК 04</w:t>
            </w:r>
          </w:p>
          <w:p w14:paraId="565A939B" w14:textId="77777777" w:rsidR="007F7A0B" w:rsidRPr="00592D5F" w:rsidRDefault="007F7A0B" w:rsidP="00EF0F57">
            <w:pPr>
              <w:spacing w:line="276" w:lineRule="auto"/>
              <w:ind w:hanging="2"/>
              <w:jc w:val="center"/>
              <w:rPr>
                <w:rFonts w:ascii="OfficinaSansBookC" w:eastAsia="Times New Roman" w:hAnsi="OfficinaSansBookC" w:cs="Times New Roman"/>
                <w:b/>
                <w:bCs/>
                <w:i/>
                <w:iCs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bCs/>
                <w:i/>
                <w:iCs/>
                <w:sz w:val="24"/>
                <w:szCs w:val="24"/>
              </w:rPr>
              <w:t>ПК</w:t>
            </w:r>
            <w:r w:rsidRPr="00592D5F">
              <w:rPr>
                <w:rStyle w:val="af5"/>
                <w:rFonts w:ascii="OfficinaSansBookC" w:eastAsia="Times New Roman" w:hAnsi="OfficinaSansBookC" w:cs="Times New Roman"/>
                <w:b/>
                <w:bCs/>
                <w:i/>
                <w:iCs/>
                <w:sz w:val="24"/>
                <w:szCs w:val="24"/>
              </w:rPr>
              <w:footnoteReference w:id="1"/>
            </w:r>
            <w:r w:rsidRPr="00592D5F">
              <w:rPr>
                <w:rFonts w:ascii="OfficinaSansBookC" w:eastAsia="Times New Roman" w:hAnsi="OfficinaSansBookC" w:cs="Times New Roman"/>
                <w:b/>
                <w:bCs/>
                <w:i/>
                <w:iCs/>
                <w:sz w:val="24"/>
                <w:szCs w:val="24"/>
              </w:rPr>
              <w:t>…</w:t>
            </w:r>
          </w:p>
          <w:p w14:paraId="2C2C4DDB" w14:textId="0AEB0B2C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Анализировать этические аспекты современных исследований в </w:t>
            </w:r>
            <w:r w:rsidRPr="00592D5F">
              <w:rPr>
                <w:rFonts w:ascii="OfficinaSansBookC" w:eastAsia="Times New Roman" w:hAnsi="OfficinaSansBookC" w:cs="Times New Roman"/>
              </w:rPr>
              <w:lastRenderedPageBreak/>
              <w:t>области биотехнологии и генетических технологий</w:t>
            </w:r>
          </w:p>
        </w:tc>
        <w:tc>
          <w:tcPr>
            <w:tcW w:w="2400" w:type="dxa"/>
          </w:tcPr>
          <w:p w14:paraId="3AB3A1B3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lastRenderedPageBreak/>
              <w:t>Конспект</w:t>
            </w:r>
          </w:p>
        </w:tc>
      </w:tr>
      <w:tr w:rsidR="005F1805" w:rsidRPr="00592D5F" w14:paraId="143E5387" w14:textId="77777777">
        <w:trPr>
          <w:trHeight w:val="465"/>
        </w:trPr>
        <w:tc>
          <w:tcPr>
            <w:tcW w:w="3069" w:type="dxa"/>
          </w:tcPr>
          <w:p w14:paraId="31730AE6" w14:textId="0CC4F8AD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 (для семинаров и практических работ)</w:t>
            </w:r>
          </w:p>
        </w:tc>
        <w:tc>
          <w:tcPr>
            <w:tcW w:w="2834" w:type="dxa"/>
          </w:tcPr>
          <w:p w14:paraId="2575DA4B" w14:textId="77777777" w:rsidR="005F1805" w:rsidRPr="00592D5F" w:rsidRDefault="00E43553" w:rsidP="00EF0F57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Делит группу на подгруппы. Предъявляет кейсы на анализ информации о развитии биотехнологий в медицине и фармации.</w:t>
            </w:r>
          </w:p>
          <w:p w14:paraId="354446B0" w14:textId="77777777" w:rsidR="005F1805" w:rsidRPr="00592D5F" w:rsidRDefault="005F1805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</w:p>
          <w:p w14:paraId="1758A6CE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Наблюдает за решением кейсов и поясняет в случае затруднения студентов.</w:t>
            </w:r>
          </w:p>
        </w:tc>
        <w:tc>
          <w:tcPr>
            <w:tcW w:w="2834" w:type="dxa"/>
          </w:tcPr>
          <w:p w14:paraId="3F03F0A5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Записывают условие и задают вопросы.</w:t>
            </w:r>
          </w:p>
          <w:p w14:paraId="1533D28B" w14:textId="77777777" w:rsidR="005F1805" w:rsidRPr="00592D5F" w:rsidRDefault="005F1805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</w:p>
          <w:p w14:paraId="0020E7DB" w14:textId="77777777" w:rsidR="005F1805" w:rsidRPr="00592D5F" w:rsidRDefault="005F1805" w:rsidP="00EF0F57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</w:rPr>
            </w:pPr>
          </w:p>
          <w:p w14:paraId="096B695F" w14:textId="77777777" w:rsidR="005F1805" w:rsidRPr="00592D5F" w:rsidRDefault="005F1805" w:rsidP="00EF0F57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</w:rPr>
            </w:pPr>
          </w:p>
          <w:p w14:paraId="78B60673" w14:textId="77777777" w:rsidR="005F1805" w:rsidRPr="00592D5F" w:rsidRDefault="005F1805" w:rsidP="00EF0F57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</w:rPr>
            </w:pPr>
          </w:p>
          <w:p w14:paraId="7A22670B" w14:textId="77777777" w:rsidR="005F1805" w:rsidRPr="00592D5F" w:rsidRDefault="005F1805" w:rsidP="00EF0F57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</w:rPr>
            </w:pPr>
          </w:p>
          <w:p w14:paraId="14D81D0A" w14:textId="77777777" w:rsidR="005F1805" w:rsidRPr="00592D5F" w:rsidRDefault="00E43553" w:rsidP="00EF0F57">
            <w:pPr>
              <w:tabs>
                <w:tab w:val="left" w:pos="1252"/>
              </w:tabs>
              <w:spacing w:line="276" w:lineRule="auto"/>
              <w:rPr>
                <w:rFonts w:ascii="OfficinaSansBookC" w:eastAsia="Times New Roman" w:hAnsi="OfficinaSansBookC" w:cs="Times New Roman"/>
                <w:u w:val="single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Решают кейсы на анализ информации о развитии биотехнологий в медицине и фармации по подгруппам.</w:t>
            </w:r>
          </w:p>
        </w:tc>
        <w:tc>
          <w:tcPr>
            <w:tcW w:w="3425" w:type="dxa"/>
          </w:tcPr>
          <w:p w14:paraId="00EA440D" w14:textId="77777777" w:rsidR="00C67810" w:rsidRPr="00592D5F" w:rsidRDefault="00C67810" w:rsidP="00EF0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ОК 01, ОК 02, ОК 04</w:t>
            </w:r>
          </w:p>
          <w:p w14:paraId="36415674" w14:textId="77777777" w:rsidR="00C67810" w:rsidRPr="00592D5F" w:rsidRDefault="00C67810" w:rsidP="00EF0F57">
            <w:pPr>
              <w:spacing w:line="276" w:lineRule="auto"/>
              <w:ind w:hanging="2"/>
              <w:jc w:val="center"/>
              <w:rPr>
                <w:rFonts w:ascii="OfficinaSansBookC" w:eastAsia="Times New Roman" w:hAnsi="OfficinaSansBookC" w:cs="Times New Roman"/>
                <w:b/>
                <w:bCs/>
                <w:i/>
                <w:iCs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bCs/>
                <w:i/>
                <w:iCs/>
                <w:sz w:val="24"/>
                <w:szCs w:val="24"/>
              </w:rPr>
              <w:t>ПК…</w:t>
            </w:r>
          </w:p>
          <w:p w14:paraId="41DECED7" w14:textId="316D294B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2400" w:type="dxa"/>
          </w:tcPr>
          <w:p w14:paraId="1BB1EF84" w14:textId="77777777" w:rsidR="005F1805" w:rsidRPr="00592D5F" w:rsidRDefault="00E43553" w:rsidP="00EF0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Кейсы на анализ информации о развитии биотехнологий в медицине и фармации</w:t>
            </w:r>
          </w:p>
        </w:tc>
      </w:tr>
      <w:tr w:rsidR="005F1805" w:rsidRPr="00592D5F" w14:paraId="5E4B1B7D" w14:textId="77777777">
        <w:trPr>
          <w:trHeight w:val="625"/>
        </w:trPr>
        <w:tc>
          <w:tcPr>
            <w:tcW w:w="3069" w:type="dxa"/>
          </w:tcPr>
          <w:p w14:paraId="36171AD7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Обобщение и систематизация результатов выполнения лабораторных работ, практических работ, упражнений, заданий</w:t>
            </w:r>
          </w:p>
        </w:tc>
        <w:tc>
          <w:tcPr>
            <w:tcW w:w="2834" w:type="dxa"/>
          </w:tcPr>
          <w:p w14:paraId="2F6D77CF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Проверяет предварительные результаты работы студентов по решению кейса (комментирование выполнения работы рассмотрение и обсуждение ошибок)</w:t>
            </w:r>
          </w:p>
        </w:tc>
        <w:tc>
          <w:tcPr>
            <w:tcW w:w="2834" w:type="dxa"/>
          </w:tcPr>
          <w:p w14:paraId="159A018A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  <w:u w:val="single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Соотносят решение своего кейса с комментариями преподавателя</w:t>
            </w:r>
          </w:p>
        </w:tc>
        <w:tc>
          <w:tcPr>
            <w:tcW w:w="3425" w:type="dxa"/>
          </w:tcPr>
          <w:p w14:paraId="6C56E0FF" w14:textId="77777777" w:rsidR="00C67810" w:rsidRPr="00592D5F" w:rsidRDefault="00C67810" w:rsidP="00EF0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ОК 01, ОК 02, ОК 04</w:t>
            </w:r>
          </w:p>
          <w:p w14:paraId="5C029710" w14:textId="77777777" w:rsidR="00C67810" w:rsidRPr="00592D5F" w:rsidRDefault="00C67810" w:rsidP="00EF0F57">
            <w:pPr>
              <w:spacing w:line="276" w:lineRule="auto"/>
              <w:ind w:hanging="2"/>
              <w:jc w:val="center"/>
              <w:rPr>
                <w:rFonts w:ascii="OfficinaSansBookC" w:eastAsia="Times New Roman" w:hAnsi="OfficinaSansBookC" w:cs="Times New Roman"/>
                <w:b/>
                <w:bCs/>
                <w:i/>
                <w:iCs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bCs/>
                <w:i/>
                <w:iCs/>
                <w:sz w:val="24"/>
                <w:szCs w:val="24"/>
              </w:rPr>
              <w:t>ПК…</w:t>
            </w:r>
          </w:p>
          <w:p w14:paraId="5039CD98" w14:textId="7B84B03A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2400" w:type="dxa"/>
          </w:tcPr>
          <w:p w14:paraId="54911E7A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Самоконтроль студентами </w:t>
            </w:r>
          </w:p>
        </w:tc>
      </w:tr>
      <w:tr w:rsidR="005F1805" w:rsidRPr="00592D5F" w14:paraId="4A51F1DB" w14:textId="77777777">
        <w:trPr>
          <w:trHeight w:val="255"/>
        </w:trPr>
        <w:tc>
          <w:tcPr>
            <w:tcW w:w="14562" w:type="dxa"/>
            <w:gridSpan w:val="5"/>
          </w:tcPr>
          <w:p w14:paraId="026A7D34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b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</w:rPr>
              <w:t>3. Заключительный этап занятия</w:t>
            </w:r>
          </w:p>
        </w:tc>
      </w:tr>
      <w:tr w:rsidR="005F1805" w:rsidRPr="00592D5F" w14:paraId="588F47E8" w14:textId="77777777">
        <w:trPr>
          <w:trHeight w:val="358"/>
        </w:trPr>
        <w:tc>
          <w:tcPr>
            <w:tcW w:w="3069" w:type="dxa"/>
          </w:tcPr>
          <w:p w14:paraId="44B840B8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Подведение итогов работы; фиксация достижения целей (оценка деятельности обучающихся); определение </w:t>
            </w:r>
            <w:r w:rsidRPr="00592D5F">
              <w:rPr>
                <w:rFonts w:ascii="OfficinaSansBookC" w:eastAsia="Times New Roman" w:hAnsi="OfficinaSansBookC" w:cs="Times New Roman"/>
              </w:rPr>
              <w:lastRenderedPageBreak/>
              <w:t>перспективы дальнейшей работы</w:t>
            </w:r>
          </w:p>
        </w:tc>
        <w:tc>
          <w:tcPr>
            <w:tcW w:w="2834" w:type="dxa"/>
          </w:tcPr>
          <w:p w14:paraId="6B979B5F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lastRenderedPageBreak/>
              <w:t xml:space="preserve">Подводит итоги (комментирование выполнения работы рассмотрение и обсуждение ошибок) по решению кейсов </w:t>
            </w:r>
            <w:r w:rsidRPr="00592D5F">
              <w:rPr>
                <w:rFonts w:ascii="OfficinaSansBookC" w:eastAsia="Times New Roman" w:hAnsi="OfficinaSansBookC" w:cs="Times New Roman"/>
              </w:rPr>
              <w:lastRenderedPageBreak/>
              <w:t>на анализ информации о развитии биотехнологий в медицине и фармации. Отвечает на вопросы студентов.</w:t>
            </w:r>
          </w:p>
        </w:tc>
        <w:tc>
          <w:tcPr>
            <w:tcW w:w="2834" w:type="dxa"/>
          </w:tcPr>
          <w:p w14:paraId="3230851F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lastRenderedPageBreak/>
              <w:t xml:space="preserve">Работают над ошибками, возникшими в ходе решения кейсов на анализ информации о развитии </w:t>
            </w:r>
            <w:r w:rsidRPr="00592D5F">
              <w:rPr>
                <w:rFonts w:ascii="OfficinaSansBookC" w:eastAsia="Times New Roman" w:hAnsi="OfficinaSansBookC" w:cs="Times New Roman"/>
              </w:rPr>
              <w:lastRenderedPageBreak/>
              <w:t>биотехнологий в медицине и фармации.</w:t>
            </w:r>
          </w:p>
          <w:p w14:paraId="0A6FC89D" w14:textId="77777777" w:rsidR="005F1805" w:rsidRPr="00592D5F" w:rsidRDefault="005F1805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  <w:u w:val="single"/>
              </w:rPr>
            </w:pPr>
          </w:p>
        </w:tc>
        <w:tc>
          <w:tcPr>
            <w:tcW w:w="3425" w:type="dxa"/>
          </w:tcPr>
          <w:p w14:paraId="761DF580" w14:textId="77777777" w:rsidR="00C67810" w:rsidRPr="00592D5F" w:rsidRDefault="00C67810" w:rsidP="00EF0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ОК 01, ОК 02, ОК 04</w:t>
            </w:r>
          </w:p>
          <w:p w14:paraId="76603984" w14:textId="77777777" w:rsidR="00C67810" w:rsidRPr="00592D5F" w:rsidRDefault="00C67810" w:rsidP="00EF0F57">
            <w:pPr>
              <w:spacing w:line="276" w:lineRule="auto"/>
              <w:ind w:hanging="2"/>
              <w:jc w:val="center"/>
              <w:rPr>
                <w:rFonts w:ascii="OfficinaSansBookC" w:eastAsia="Times New Roman" w:hAnsi="OfficinaSansBookC" w:cs="Times New Roman"/>
                <w:b/>
                <w:bCs/>
                <w:i/>
                <w:iCs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bCs/>
                <w:i/>
                <w:iCs/>
                <w:sz w:val="24"/>
                <w:szCs w:val="24"/>
              </w:rPr>
              <w:t>ПК…</w:t>
            </w:r>
          </w:p>
          <w:p w14:paraId="7D6FD40C" w14:textId="75B8EA30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Анализировать этические аспекты современных исследований в </w:t>
            </w:r>
            <w:r w:rsidRPr="00592D5F">
              <w:rPr>
                <w:rFonts w:ascii="OfficinaSansBookC" w:eastAsia="Times New Roman" w:hAnsi="OfficinaSansBookC" w:cs="Times New Roman"/>
              </w:rPr>
              <w:lastRenderedPageBreak/>
              <w:t>области биотехнологии и генетических технологий</w:t>
            </w:r>
          </w:p>
        </w:tc>
        <w:tc>
          <w:tcPr>
            <w:tcW w:w="2400" w:type="dxa"/>
          </w:tcPr>
          <w:p w14:paraId="4626C639" w14:textId="77777777" w:rsidR="005F1805" w:rsidRPr="00592D5F" w:rsidRDefault="005F1805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</w:p>
        </w:tc>
      </w:tr>
      <w:tr w:rsidR="005F1805" w:rsidRPr="00592D5F" w14:paraId="721D41FB" w14:textId="77777777">
        <w:trPr>
          <w:trHeight w:val="358"/>
        </w:trPr>
        <w:tc>
          <w:tcPr>
            <w:tcW w:w="3069" w:type="dxa"/>
          </w:tcPr>
          <w:p w14:paraId="0BC668E6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b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</w:rPr>
              <w:t>4. Задания для самостоятельного выполнения</w:t>
            </w:r>
          </w:p>
        </w:tc>
        <w:tc>
          <w:tcPr>
            <w:tcW w:w="2834" w:type="dxa"/>
          </w:tcPr>
          <w:p w14:paraId="55B2FC52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Выдает домашнее задание: подготовить устное сообщение по результатам решения кейса с презентацией</w:t>
            </w:r>
          </w:p>
        </w:tc>
        <w:tc>
          <w:tcPr>
            <w:tcW w:w="2834" w:type="dxa"/>
          </w:tcPr>
          <w:p w14:paraId="4E86BB8B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Получают домашнее задание по подготовке устных сообщений.</w:t>
            </w:r>
          </w:p>
        </w:tc>
        <w:tc>
          <w:tcPr>
            <w:tcW w:w="3425" w:type="dxa"/>
          </w:tcPr>
          <w:p w14:paraId="54AA8A54" w14:textId="77777777" w:rsidR="00C67810" w:rsidRPr="00592D5F" w:rsidRDefault="00C67810" w:rsidP="00EF0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ОК 01, ОК 02, ОК 04</w:t>
            </w:r>
          </w:p>
          <w:p w14:paraId="2D89A23E" w14:textId="77777777" w:rsidR="00C67810" w:rsidRPr="00592D5F" w:rsidRDefault="00C67810" w:rsidP="00EF0F57">
            <w:pPr>
              <w:spacing w:line="276" w:lineRule="auto"/>
              <w:ind w:hanging="2"/>
              <w:jc w:val="center"/>
              <w:rPr>
                <w:rFonts w:ascii="OfficinaSansBookC" w:eastAsia="Times New Roman" w:hAnsi="OfficinaSansBookC" w:cs="Times New Roman"/>
                <w:b/>
                <w:bCs/>
                <w:i/>
                <w:iCs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bCs/>
                <w:i/>
                <w:iCs/>
                <w:sz w:val="24"/>
                <w:szCs w:val="24"/>
              </w:rPr>
              <w:t>ПК…</w:t>
            </w:r>
          </w:p>
          <w:p w14:paraId="21D59099" w14:textId="194B8855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2400" w:type="dxa"/>
          </w:tcPr>
          <w:p w14:paraId="191913E7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Устное сообщение с презентацией</w:t>
            </w:r>
          </w:p>
        </w:tc>
      </w:tr>
    </w:tbl>
    <w:p w14:paraId="67793BCF" w14:textId="77777777" w:rsidR="005F1805" w:rsidRPr="00592D5F" w:rsidRDefault="005F1805" w:rsidP="00EF0F57">
      <w:pPr>
        <w:widowControl w:val="0"/>
        <w:jc w:val="right"/>
        <w:rPr>
          <w:rFonts w:ascii="OfficinaSansBookC" w:eastAsia="Times New Roman" w:hAnsi="OfficinaSansBookC" w:cs="Times New Roman"/>
          <w:sz w:val="28"/>
          <w:szCs w:val="28"/>
        </w:rPr>
      </w:pPr>
    </w:p>
    <w:p w14:paraId="30F85755" w14:textId="77777777" w:rsidR="005F1805" w:rsidRPr="00592D5F" w:rsidRDefault="00E43553" w:rsidP="00EF0F57">
      <w:pPr>
        <w:widowControl w:val="0"/>
        <w:jc w:val="right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Таблица 3 </w:t>
      </w:r>
    </w:p>
    <w:p w14:paraId="423B1745" w14:textId="77777777" w:rsidR="005F1805" w:rsidRPr="00592D5F" w:rsidRDefault="00E43553" w:rsidP="00EF0F57">
      <w:pPr>
        <w:widowControl w:val="0"/>
        <w:ind w:hanging="2"/>
        <w:jc w:val="center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Технологическая карта занятия по теме «Биоэкологический эксперимент»</w:t>
      </w:r>
    </w:p>
    <w:p w14:paraId="6FF87F2A" w14:textId="77777777" w:rsidR="005F1805" w:rsidRPr="00592D5F" w:rsidRDefault="005F1805" w:rsidP="00EF0F57">
      <w:pPr>
        <w:jc w:val="both"/>
        <w:rPr>
          <w:rFonts w:ascii="OfficinaSansBookC" w:eastAsia="Times New Roman" w:hAnsi="OfficinaSansBookC" w:cs="Times New Roman"/>
        </w:rPr>
      </w:pPr>
    </w:p>
    <w:tbl>
      <w:tblPr>
        <w:tblStyle w:val="a8"/>
        <w:tblW w:w="14520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3405"/>
        <w:gridCol w:w="10650"/>
      </w:tblGrid>
      <w:tr w:rsidR="005F1805" w:rsidRPr="00592D5F" w14:paraId="54B9DA86" w14:textId="77777777">
        <w:trPr>
          <w:trHeight w:val="321"/>
        </w:trPr>
        <w:tc>
          <w:tcPr>
            <w:tcW w:w="465" w:type="dxa"/>
            <w:vAlign w:val="center"/>
          </w:tcPr>
          <w:p w14:paraId="2B336AF1" w14:textId="77777777" w:rsidR="005F1805" w:rsidRPr="00592D5F" w:rsidRDefault="00E43553" w:rsidP="00EF0F57">
            <w:pPr>
              <w:tabs>
                <w:tab w:val="left" w:pos="285"/>
              </w:tabs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1.</w:t>
            </w:r>
          </w:p>
        </w:tc>
        <w:tc>
          <w:tcPr>
            <w:tcW w:w="3405" w:type="dxa"/>
            <w:vAlign w:val="center"/>
          </w:tcPr>
          <w:p w14:paraId="6E9A5C9D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0650" w:type="dxa"/>
            <w:vAlign w:val="center"/>
          </w:tcPr>
          <w:p w14:paraId="32DFF4AA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Биоэкологический эксперимент</w:t>
            </w:r>
          </w:p>
        </w:tc>
      </w:tr>
      <w:tr w:rsidR="005F1805" w:rsidRPr="00592D5F" w14:paraId="2AA2764F" w14:textId="77777777">
        <w:trPr>
          <w:trHeight w:val="370"/>
        </w:trPr>
        <w:tc>
          <w:tcPr>
            <w:tcW w:w="465" w:type="dxa"/>
            <w:vAlign w:val="center"/>
          </w:tcPr>
          <w:p w14:paraId="79012C6E" w14:textId="77777777" w:rsidR="005F1805" w:rsidRPr="00592D5F" w:rsidRDefault="00E43553" w:rsidP="00EF0F57">
            <w:pPr>
              <w:tabs>
                <w:tab w:val="left" w:pos="285"/>
              </w:tabs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2.</w:t>
            </w:r>
          </w:p>
        </w:tc>
        <w:tc>
          <w:tcPr>
            <w:tcW w:w="3405" w:type="dxa"/>
            <w:vAlign w:val="center"/>
          </w:tcPr>
          <w:p w14:paraId="3D126B6D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0650" w:type="dxa"/>
            <w:vAlign w:val="center"/>
          </w:tcPr>
          <w:p w14:paraId="06B00AFE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Оценки качества атмосферного воздуха по состоянию хвои сосны обыкновенной (по флуктуирующей асимметрии листьев березы повислой)</w:t>
            </w:r>
          </w:p>
        </w:tc>
      </w:tr>
      <w:tr w:rsidR="005F1805" w:rsidRPr="00592D5F" w14:paraId="16B38D00" w14:textId="77777777">
        <w:trPr>
          <w:trHeight w:val="370"/>
        </w:trPr>
        <w:tc>
          <w:tcPr>
            <w:tcW w:w="465" w:type="dxa"/>
            <w:vAlign w:val="center"/>
          </w:tcPr>
          <w:p w14:paraId="35A18BD7" w14:textId="77777777" w:rsidR="005F1805" w:rsidRPr="00592D5F" w:rsidRDefault="00E43553" w:rsidP="00EF0F57">
            <w:pPr>
              <w:tabs>
                <w:tab w:val="left" w:pos="285"/>
              </w:tabs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3.</w:t>
            </w:r>
          </w:p>
        </w:tc>
        <w:tc>
          <w:tcPr>
            <w:tcW w:w="3405" w:type="dxa"/>
            <w:vAlign w:val="center"/>
          </w:tcPr>
          <w:p w14:paraId="117E9A77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Тип занятия</w:t>
            </w:r>
          </w:p>
        </w:tc>
        <w:tc>
          <w:tcPr>
            <w:tcW w:w="10650" w:type="dxa"/>
            <w:vAlign w:val="center"/>
          </w:tcPr>
          <w:p w14:paraId="40F87529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Лабораторное занятие</w:t>
            </w:r>
          </w:p>
        </w:tc>
      </w:tr>
      <w:tr w:rsidR="005F1805" w:rsidRPr="00592D5F" w14:paraId="6BF92EF5" w14:textId="77777777">
        <w:trPr>
          <w:trHeight w:val="370"/>
        </w:trPr>
        <w:tc>
          <w:tcPr>
            <w:tcW w:w="465" w:type="dxa"/>
            <w:vAlign w:val="center"/>
          </w:tcPr>
          <w:p w14:paraId="0134EA15" w14:textId="77777777" w:rsidR="005F1805" w:rsidRPr="00592D5F" w:rsidRDefault="00E43553" w:rsidP="00EF0F57">
            <w:pPr>
              <w:tabs>
                <w:tab w:val="left" w:pos="285"/>
              </w:tabs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4.</w:t>
            </w:r>
          </w:p>
        </w:tc>
        <w:tc>
          <w:tcPr>
            <w:tcW w:w="3405" w:type="dxa"/>
            <w:vAlign w:val="center"/>
          </w:tcPr>
          <w:p w14:paraId="6604DA21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10650" w:type="dxa"/>
            <w:vAlign w:val="center"/>
          </w:tcPr>
          <w:p w14:paraId="63310E29" w14:textId="77777777" w:rsidR="005F1805" w:rsidRPr="00592D5F" w:rsidRDefault="00E43553" w:rsidP="00EF0F57">
            <w:pPr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Лабораторная работа</w:t>
            </w:r>
          </w:p>
        </w:tc>
      </w:tr>
    </w:tbl>
    <w:p w14:paraId="518B54B4" w14:textId="77777777" w:rsidR="005F1805" w:rsidRPr="00592D5F" w:rsidRDefault="005F1805" w:rsidP="00EF0F57">
      <w:pPr>
        <w:jc w:val="both"/>
        <w:rPr>
          <w:rFonts w:ascii="OfficinaSansBookC" w:eastAsia="Times New Roman" w:hAnsi="OfficinaSansBookC" w:cs="Times New Roman"/>
          <w:b/>
        </w:rPr>
      </w:pPr>
    </w:p>
    <w:p w14:paraId="693D6637" w14:textId="77777777" w:rsidR="005F1805" w:rsidRPr="00592D5F" w:rsidRDefault="005F1805" w:rsidP="00EF0F57">
      <w:pPr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</w:p>
    <w:tbl>
      <w:tblPr>
        <w:tblStyle w:val="a9"/>
        <w:tblW w:w="14535" w:type="dxa"/>
        <w:tblInd w:w="-1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80"/>
        <w:gridCol w:w="3000"/>
        <w:gridCol w:w="2955"/>
        <w:gridCol w:w="2889"/>
        <w:gridCol w:w="2811"/>
      </w:tblGrid>
      <w:tr w:rsidR="005F1805" w:rsidRPr="00592D5F" w14:paraId="4AD9EC2D" w14:textId="77777777" w:rsidTr="00C67810">
        <w:trPr>
          <w:trHeight w:val="102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72A3D" w14:textId="77777777" w:rsidR="005F1805" w:rsidRPr="00592D5F" w:rsidRDefault="00E43553" w:rsidP="00EF0F57">
            <w:pPr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Этапы занятия</w:t>
            </w:r>
          </w:p>
        </w:tc>
        <w:tc>
          <w:tcPr>
            <w:tcW w:w="30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C5355" w14:textId="77777777" w:rsidR="005F1805" w:rsidRPr="00592D5F" w:rsidRDefault="00E43553" w:rsidP="00EF0F57">
            <w:pPr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9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5B062" w14:textId="77777777" w:rsidR="005F1805" w:rsidRPr="00592D5F" w:rsidRDefault="00E43553" w:rsidP="00EF0F57">
            <w:pPr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Деятельность студентов</w:t>
            </w:r>
          </w:p>
        </w:tc>
        <w:tc>
          <w:tcPr>
            <w:tcW w:w="28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C6488" w14:textId="77777777" w:rsidR="005F1805" w:rsidRPr="00592D5F" w:rsidRDefault="00E43553" w:rsidP="00EF0F57">
            <w:pPr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9B9CF" w14:textId="29C3C60B" w:rsidR="005F1805" w:rsidRPr="00592D5F" w:rsidRDefault="00C67810" w:rsidP="00EF0F57">
            <w:pPr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  <w:lang w:val="ru-RU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sz w:val="24"/>
                <w:szCs w:val="24"/>
                <w:lang w:val="ru-RU"/>
              </w:rPr>
              <w:t>Типы оценочных мероприятий</w:t>
            </w:r>
          </w:p>
        </w:tc>
      </w:tr>
      <w:tr w:rsidR="005F1805" w:rsidRPr="00592D5F" w14:paraId="16FB9CE5" w14:textId="77777777">
        <w:trPr>
          <w:trHeight w:val="485"/>
        </w:trPr>
        <w:tc>
          <w:tcPr>
            <w:tcW w:w="14535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65A1C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1. Организационный этап занятия</w:t>
            </w:r>
          </w:p>
        </w:tc>
      </w:tr>
      <w:tr w:rsidR="005F1805" w:rsidRPr="00592D5F" w14:paraId="73D78282" w14:textId="77777777" w:rsidTr="00C67810">
        <w:trPr>
          <w:trHeight w:val="4040"/>
        </w:trPr>
        <w:tc>
          <w:tcPr>
            <w:tcW w:w="2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EC3EC" w14:textId="56A1B50E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Создание рабочей обстановки, актуализация мотивов учебной деятельности. Проверка выполнения заданий СР / входной контроль</w:t>
            </w:r>
          </w:p>
        </w:tc>
        <w:tc>
          <w:tcPr>
            <w:tcW w:w="30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F208F" w14:textId="77777777" w:rsidR="005F1805" w:rsidRPr="00592D5F" w:rsidRDefault="00E43553" w:rsidP="00EF0F57">
            <w:pPr>
              <w:shd w:val="clear" w:color="auto" w:fill="FFFFFF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Приветствует студентов. </w:t>
            </w:r>
          </w:p>
          <w:p w14:paraId="0440D00A" w14:textId="77777777" w:rsidR="005F1805" w:rsidRPr="00592D5F" w:rsidRDefault="00E43553" w:rsidP="00EF0F57">
            <w:pPr>
              <w:shd w:val="clear" w:color="auto" w:fill="FFFFFF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Проводит опрос о методике, используемой в работе. Проверяет наличие отобранного материала, подготовку формы отчета (в тетради должны быть записаны: тема, цель работы, анализируемые признаки, рабочие таблицы для заполнения, расчетные формулы, критерии оценки качества атмосферного воздуха) </w:t>
            </w:r>
          </w:p>
          <w:p w14:paraId="4579CB0D" w14:textId="77777777" w:rsidR="005F1805" w:rsidRPr="00592D5F" w:rsidRDefault="00E43553" w:rsidP="00EF0F57">
            <w:pPr>
              <w:shd w:val="clear" w:color="auto" w:fill="FFFFFF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Определяет цель и задачи.</w:t>
            </w:r>
          </w:p>
        </w:tc>
        <w:tc>
          <w:tcPr>
            <w:tcW w:w="29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6F8D22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Отвечают на вопросы для допуска к работе.</w:t>
            </w:r>
          </w:p>
          <w:p w14:paraId="0E864246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Демонстрируют отобранный материал, подготовленную форму отчета.</w:t>
            </w:r>
          </w:p>
          <w:p w14:paraId="4FA920B7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Участвуют в обсуждении цели и задач.</w:t>
            </w:r>
          </w:p>
        </w:tc>
        <w:tc>
          <w:tcPr>
            <w:tcW w:w="288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8E98B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Проводить биоэкологический эксперимент</w:t>
            </w:r>
          </w:p>
          <w:p w14:paraId="3C0443E7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Планировать биоэкологический эксперимент</w:t>
            </w:r>
          </w:p>
          <w:p w14:paraId="0AADB68F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Интерпретировать результаты проведенного биоэкологического эксперимента с использованием количественных методов</w:t>
            </w:r>
          </w:p>
        </w:tc>
        <w:tc>
          <w:tcPr>
            <w:tcW w:w="28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143EC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Вопросы для допуска к работе</w:t>
            </w:r>
          </w:p>
        </w:tc>
      </w:tr>
      <w:tr w:rsidR="005F1805" w:rsidRPr="00592D5F" w14:paraId="29BC39F1" w14:textId="77777777" w:rsidTr="00C67810">
        <w:trPr>
          <w:trHeight w:val="3275"/>
        </w:trPr>
        <w:tc>
          <w:tcPr>
            <w:tcW w:w="2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6A3E6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30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A6CF8" w14:textId="77777777" w:rsidR="005F1805" w:rsidRPr="00592D5F" w:rsidRDefault="00E43553" w:rsidP="00EF0F57">
            <w:pPr>
              <w:shd w:val="clear" w:color="auto" w:fill="FFFFFF"/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Актуализирует знания студентов о загрязняющих веществах и их источниках, а также последствиях   загрязнения атмосферного воздух.</w:t>
            </w:r>
          </w:p>
        </w:tc>
        <w:tc>
          <w:tcPr>
            <w:tcW w:w="29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34BB2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Слушают, отвечают на вопросы преподавателя о загрязняющих веществах и их источниках, а также последствиях   загрязнения атмосферного воздух.</w:t>
            </w:r>
          </w:p>
          <w:p w14:paraId="14ABD132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 </w:t>
            </w:r>
          </w:p>
          <w:p w14:paraId="1E85235D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 </w:t>
            </w:r>
          </w:p>
        </w:tc>
        <w:tc>
          <w:tcPr>
            <w:tcW w:w="288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F3E16" w14:textId="77777777" w:rsidR="00C67810" w:rsidRPr="00592D5F" w:rsidRDefault="00C67810" w:rsidP="00EF0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 w:themeColor="text1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 w:themeColor="text1"/>
                <w:sz w:val="24"/>
                <w:szCs w:val="24"/>
              </w:rPr>
              <w:t>ОК 01, ОК 02, ОК 04, ОК 07</w:t>
            </w:r>
          </w:p>
          <w:p w14:paraId="74AA6319" w14:textId="2160DCBF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Проводить биоэкологический эксперимент</w:t>
            </w:r>
          </w:p>
          <w:p w14:paraId="47A8BEC0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Планировать биоэкологический эксперимент</w:t>
            </w:r>
          </w:p>
          <w:p w14:paraId="2FAAB194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Интерпретировать результаты проведенного биоэкологического эксперимента с использованием количественных методов</w:t>
            </w:r>
          </w:p>
        </w:tc>
        <w:tc>
          <w:tcPr>
            <w:tcW w:w="28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B4ED6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Вопросы о загрязняющих веществах и их источниках, а также последствиях   загрязнения атмосферного воздух.</w:t>
            </w:r>
          </w:p>
        </w:tc>
      </w:tr>
      <w:tr w:rsidR="005F1805" w:rsidRPr="00592D5F" w14:paraId="7E2BDB03" w14:textId="77777777">
        <w:trPr>
          <w:trHeight w:val="500"/>
        </w:trPr>
        <w:tc>
          <w:tcPr>
            <w:tcW w:w="14535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78FFE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2. Основной этап занятия</w:t>
            </w:r>
          </w:p>
        </w:tc>
      </w:tr>
      <w:tr w:rsidR="005F1805" w:rsidRPr="00592D5F" w14:paraId="75E73F13" w14:textId="77777777" w:rsidTr="00C67810">
        <w:trPr>
          <w:trHeight w:val="3995"/>
        </w:trPr>
        <w:tc>
          <w:tcPr>
            <w:tcW w:w="2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DF6D3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Осмысление содержания заданий практических и лабораторных работ, последовательности выполнения   действий при выполнении заданий или воспроизведение формируемых знаний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0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2FCDB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Повторяет алгоритм выполнения лабораторной работы.</w:t>
            </w:r>
          </w:p>
        </w:tc>
        <w:tc>
          <w:tcPr>
            <w:tcW w:w="29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B2F4E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Слушают объяснение, делают недостающие записи в тетради </w:t>
            </w:r>
          </w:p>
          <w:p w14:paraId="5532A3B1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 </w:t>
            </w:r>
          </w:p>
          <w:p w14:paraId="12BEADC5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 </w:t>
            </w:r>
          </w:p>
        </w:tc>
        <w:tc>
          <w:tcPr>
            <w:tcW w:w="288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FBA0F" w14:textId="77777777" w:rsidR="00C67810" w:rsidRPr="00592D5F" w:rsidRDefault="00C67810" w:rsidP="00EF0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 w:themeColor="text1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 w:themeColor="text1"/>
                <w:sz w:val="24"/>
                <w:szCs w:val="24"/>
              </w:rPr>
              <w:t>ОК 01, ОК 02, ОК 04, ОК 07</w:t>
            </w:r>
          </w:p>
          <w:p w14:paraId="381D2AB2" w14:textId="1ADCD0FC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Проводить биоэкологический эксперимент</w:t>
            </w:r>
          </w:p>
          <w:p w14:paraId="51FBB71E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Планировать биоэкологический эксперимент</w:t>
            </w:r>
          </w:p>
          <w:p w14:paraId="40ACEC8A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Интерпретировать результаты проведенного биоэкологического эксперимента с использованием количественных методов</w:t>
            </w:r>
          </w:p>
        </w:tc>
        <w:tc>
          <w:tcPr>
            <w:tcW w:w="28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B4086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</w:p>
        </w:tc>
      </w:tr>
      <w:tr w:rsidR="005F1805" w:rsidRPr="00592D5F" w14:paraId="2D782848" w14:textId="77777777" w:rsidTr="00C67810">
        <w:trPr>
          <w:trHeight w:val="3275"/>
        </w:trPr>
        <w:tc>
          <w:tcPr>
            <w:tcW w:w="2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BB968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Самостоятельное выполнение заданий</w:t>
            </w:r>
          </w:p>
          <w:p w14:paraId="16B4AE37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практических или лабораторных работ</w:t>
            </w:r>
          </w:p>
          <w:p w14:paraId="2C8C28E2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в соответствии с инструкцией,</w:t>
            </w:r>
          </w:p>
          <w:p w14:paraId="180922B9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методическими указаниями,</w:t>
            </w:r>
          </w:p>
          <w:p w14:paraId="3185C4A9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технологическими картами (для</w:t>
            </w:r>
          </w:p>
          <w:p w14:paraId="73D65CBC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лабораторных работ)</w:t>
            </w:r>
          </w:p>
        </w:tc>
        <w:tc>
          <w:tcPr>
            <w:tcW w:w="30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0943B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Наблюдает за выполнением лабораторной работы, организует, поясняет в случае затруднения студентов.</w:t>
            </w:r>
          </w:p>
        </w:tc>
        <w:tc>
          <w:tcPr>
            <w:tcW w:w="29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35FB1" w14:textId="0E667076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Выполняют камеральную обработку собранного материала </w:t>
            </w:r>
            <w:r w:rsidR="007C3B8D" w:rsidRPr="00592D5F">
              <w:rPr>
                <w:rFonts w:ascii="OfficinaSansBookC" w:eastAsia="Times New Roman" w:hAnsi="OfficinaSansBookC" w:cs="Times New Roman"/>
              </w:rPr>
              <w:t>согласно алгоритму</w:t>
            </w:r>
            <w:r w:rsidRPr="00592D5F">
              <w:rPr>
                <w:rFonts w:ascii="OfficinaSansBookC" w:eastAsia="Times New Roman" w:hAnsi="OfficinaSansBookC" w:cs="Times New Roman"/>
              </w:rPr>
              <w:t xml:space="preserve"> лабораторной работы, записывают полученные результаты в тетрадь. Проводят расчеты, определяют класс чистоты атмосферного воздуха исследуемого участка.  </w:t>
            </w:r>
          </w:p>
        </w:tc>
        <w:tc>
          <w:tcPr>
            <w:tcW w:w="288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3A255" w14:textId="77777777" w:rsidR="00C67810" w:rsidRPr="00592D5F" w:rsidRDefault="00C67810" w:rsidP="00EF0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 w:themeColor="text1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 w:themeColor="text1"/>
                <w:sz w:val="24"/>
                <w:szCs w:val="24"/>
              </w:rPr>
              <w:t>ОК 01, ОК 02, ОК 04, ОК 07</w:t>
            </w:r>
          </w:p>
          <w:p w14:paraId="43EAF55A" w14:textId="4010A9B0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Проводить биоэкологический эксперимент</w:t>
            </w:r>
          </w:p>
          <w:p w14:paraId="27D34567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Планировать биоэкологический эксперимент</w:t>
            </w:r>
          </w:p>
          <w:p w14:paraId="6F1A53BC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Интерпретировать результаты проведенного биоэкологического эксперимента с использованием количественных методов</w:t>
            </w:r>
          </w:p>
        </w:tc>
        <w:tc>
          <w:tcPr>
            <w:tcW w:w="28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B52E6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Заполненные таблицы, расчеты, определение класса чистоты атмосферного воздуха на исследуемом участке.</w:t>
            </w:r>
          </w:p>
        </w:tc>
      </w:tr>
      <w:tr w:rsidR="005F1805" w:rsidRPr="00592D5F" w14:paraId="459EED77" w14:textId="77777777" w:rsidTr="00C67810">
        <w:trPr>
          <w:trHeight w:val="3275"/>
        </w:trPr>
        <w:tc>
          <w:tcPr>
            <w:tcW w:w="2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E2D1E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Обобщение и систематизация результатов выполнения лабораторных работ, практических работ, упражнений, заданий</w:t>
            </w:r>
          </w:p>
        </w:tc>
        <w:tc>
          <w:tcPr>
            <w:tcW w:w="30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5C55F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Организует работу по составлению общего вывода о качестве атмосферного воздуха на территории проживания (исследования).</w:t>
            </w:r>
          </w:p>
        </w:tc>
        <w:tc>
          <w:tcPr>
            <w:tcW w:w="29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18F87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Обсуждают в парах и записывают общий вывод о состоянии атмосферного воздуха исследуемого района.</w:t>
            </w:r>
          </w:p>
        </w:tc>
        <w:tc>
          <w:tcPr>
            <w:tcW w:w="288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3A2EF" w14:textId="77777777" w:rsidR="00C67810" w:rsidRPr="00592D5F" w:rsidRDefault="00C67810" w:rsidP="00EF0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 w:themeColor="text1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 w:themeColor="text1"/>
                <w:sz w:val="24"/>
                <w:szCs w:val="24"/>
              </w:rPr>
              <w:t>ОК 01, ОК 02, ОК 04, ОК 07</w:t>
            </w:r>
          </w:p>
          <w:p w14:paraId="1D9BE27F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Проводить биоэкологический эксперимент</w:t>
            </w:r>
          </w:p>
          <w:p w14:paraId="004CDB50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Планировать биоэкологический эксперимент</w:t>
            </w:r>
          </w:p>
          <w:p w14:paraId="1F862FE1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Интерпретировать результаты проведенного биоэкологического эксперимента с использованием количественных методов</w:t>
            </w:r>
          </w:p>
        </w:tc>
        <w:tc>
          <w:tcPr>
            <w:tcW w:w="28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79DD5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Обобщающий вывод о качестве атмосферного воздуха на территории проживания (исследования)</w:t>
            </w:r>
          </w:p>
        </w:tc>
      </w:tr>
      <w:tr w:rsidR="005F1805" w:rsidRPr="00592D5F" w14:paraId="523E4B40" w14:textId="77777777">
        <w:trPr>
          <w:trHeight w:val="485"/>
        </w:trPr>
        <w:tc>
          <w:tcPr>
            <w:tcW w:w="14535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8B615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3. Заключительный этап занятия</w:t>
            </w:r>
          </w:p>
        </w:tc>
      </w:tr>
      <w:tr w:rsidR="005F1805" w:rsidRPr="00592D5F" w14:paraId="1BB14BCA" w14:textId="77777777" w:rsidTr="00C67810">
        <w:trPr>
          <w:trHeight w:val="4295"/>
        </w:trPr>
        <w:tc>
          <w:tcPr>
            <w:tcW w:w="2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9A766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0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7C307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Формирует вывод о загрязнении атмосферного воздуха исследуемого района во взаимосвязи с антропогенными источниками загрязнения.</w:t>
            </w:r>
          </w:p>
          <w:p w14:paraId="1E01CE9E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 </w:t>
            </w:r>
          </w:p>
        </w:tc>
        <w:tc>
          <w:tcPr>
            <w:tcW w:w="29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04C87" w14:textId="7F101F19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Отвечают на вопросы преподавателя о наличии или отсутствии источников загрязнения по близости от исследуемого участка и их возможного влияния на атмосферу, а также выдвигают предположение о состоянии </w:t>
            </w:r>
            <w:r w:rsidR="007C3B8D" w:rsidRPr="00592D5F">
              <w:rPr>
                <w:rFonts w:ascii="OfficinaSansBookC" w:eastAsia="Times New Roman" w:hAnsi="OfficinaSansBookC" w:cs="Times New Roman"/>
              </w:rPr>
              <w:t>атмосферы в случае, если</w:t>
            </w:r>
            <w:r w:rsidRPr="00592D5F">
              <w:rPr>
                <w:rFonts w:ascii="OfficinaSansBookC" w:eastAsia="Times New Roman" w:hAnsi="OfficinaSansBookC" w:cs="Times New Roman"/>
              </w:rPr>
              <w:t>:</w:t>
            </w:r>
          </w:p>
          <w:p w14:paraId="7764BBAB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- нагрузка на атмосферу останется прежней;</w:t>
            </w:r>
          </w:p>
          <w:p w14:paraId="6E808D26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- нагрузка на атмосферу снизится;</w:t>
            </w:r>
          </w:p>
          <w:p w14:paraId="54B3D8B9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- нагрузка на атмосферу возрастет.</w:t>
            </w:r>
          </w:p>
        </w:tc>
        <w:tc>
          <w:tcPr>
            <w:tcW w:w="288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B7731" w14:textId="77777777" w:rsidR="00C67810" w:rsidRPr="00592D5F" w:rsidRDefault="00C67810" w:rsidP="00EF0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 w:themeColor="text1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 w:themeColor="text1"/>
                <w:sz w:val="24"/>
                <w:szCs w:val="24"/>
              </w:rPr>
              <w:t>ОК 01, ОК 02, ОК 04, ОК 07</w:t>
            </w:r>
          </w:p>
          <w:p w14:paraId="128E1D08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Проводить биоэкологический эксперимент</w:t>
            </w:r>
          </w:p>
          <w:p w14:paraId="70FC7DFE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Планировать биоэкологический эксперимент</w:t>
            </w:r>
          </w:p>
          <w:p w14:paraId="217A5B0F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Интерпретировать результаты проведенного биоэкологического эксперимента с использованием количественных методов</w:t>
            </w:r>
          </w:p>
        </w:tc>
        <w:tc>
          <w:tcPr>
            <w:tcW w:w="28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40392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Вопросы</w:t>
            </w:r>
          </w:p>
          <w:p w14:paraId="2B09EFED" w14:textId="6344D989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Прогноз состояния атмосферного </w:t>
            </w:r>
            <w:r w:rsidR="007C3B8D" w:rsidRPr="00592D5F">
              <w:rPr>
                <w:rFonts w:ascii="OfficinaSansBookC" w:eastAsia="Times New Roman" w:hAnsi="OfficinaSansBookC" w:cs="Times New Roman"/>
              </w:rPr>
              <w:t>воздуха в случае, если</w:t>
            </w:r>
            <w:r w:rsidRPr="00592D5F">
              <w:rPr>
                <w:rFonts w:ascii="OfficinaSansBookC" w:eastAsia="Times New Roman" w:hAnsi="OfficinaSansBookC" w:cs="Times New Roman"/>
              </w:rPr>
              <w:t>:</w:t>
            </w:r>
          </w:p>
          <w:p w14:paraId="3746228D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- нагрузка на атмосферу останется прежней;</w:t>
            </w:r>
          </w:p>
          <w:p w14:paraId="18A851B1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- нагрузка на атмосферу снизится;</w:t>
            </w:r>
          </w:p>
          <w:p w14:paraId="0C52BE4F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- нагрузка на атмосферу возрастет.</w:t>
            </w:r>
          </w:p>
          <w:p w14:paraId="5D5B895B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 </w:t>
            </w:r>
          </w:p>
        </w:tc>
      </w:tr>
      <w:tr w:rsidR="005F1805" w:rsidRPr="00592D5F" w14:paraId="49AA7955" w14:textId="77777777" w:rsidTr="00C67810">
        <w:trPr>
          <w:trHeight w:val="6080"/>
        </w:trPr>
        <w:tc>
          <w:tcPr>
            <w:tcW w:w="28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55527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4. Задания для самостоятельного выполнения</w:t>
            </w:r>
          </w:p>
        </w:tc>
        <w:tc>
          <w:tcPr>
            <w:tcW w:w="30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0B206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Выдает домашнее задание: 1. Повторить теоретический материал о загрязнении атмосферы и способах его оценки.</w:t>
            </w:r>
          </w:p>
          <w:p w14:paraId="280A8FEF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2. Подготовить карту-схему загрязненности атмосферного воздуха в районе проживания (исследования).  </w:t>
            </w:r>
          </w:p>
          <w:p w14:paraId="38409220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На карте обозначить исследуемую территорию, участки исследования, антропогенные источники загрязнения атмосферного воздуха, классы чистоты воздуха.</w:t>
            </w:r>
          </w:p>
          <w:p w14:paraId="2032A859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3. Подготовить устное сообщение с презентацией по результатам выполнения учебно-исследовательского проекта.</w:t>
            </w:r>
          </w:p>
        </w:tc>
        <w:tc>
          <w:tcPr>
            <w:tcW w:w="29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12630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Получают домашнее задание </w:t>
            </w:r>
          </w:p>
          <w:p w14:paraId="59D2E0B1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1. Повторить теоретический материал о загрязнении атмосферы и способах его оценки.</w:t>
            </w:r>
          </w:p>
          <w:p w14:paraId="0A02DDAA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2. Подготовить карту-схему загрязненности атмосферного воздуха в районе проживания (исследования).  </w:t>
            </w:r>
          </w:p>
          <w:p w14:paraId="2AFE83CC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На карте обозначить исследуемую территорию, участки исследования, антропогенные источники загрязнения атмосферного воздуха, классы чистоты воздуха.</w:t>
            </w:r>
          </w:p>
          <w:p w14:paraId="0112F611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3. Подготовить устное сообщение с презентацией по результатам выполнения учебно-исследовательского проекта.</w:t>
            </w:r>
          </w:p>
        </w:tc>
        <w:tc>
          <w:tcPr>
            <w:tcW w:w="288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2D2D2" w14:textId="77777777" w:rsidR="00C67810" w:rsidRPr="00592D5F" w:rsidRDefault="00C67810" w:rsidP="00EF0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color w:val="000000" w:themeColor="text1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 w:themeColor="text1"/>
                <w:sz w:val="24"/>
                <w:szCs w:val="24"/>
              </w:rPr>
              <w:t>ОК 01, ОК 02, ОК 04, ОК 07</w:t>
            </w:r>
          </w:p>
          <w:p w14:paraId="4F768C31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Проводить биоэкологический эксперимент</w:t>
            </w:r>
          </w:p>
          <w:p w14:paraId="11ED1F7A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Планировать биоэкологический эксперимент</w:t>
            </w:r>
          </w:p>
          <w:p w14:paraId="50DD4AEF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Интерпретировать результаты проведенного биоэкологического эксперимента с использованием количественных методов</w:t>
            </w:r>
          </w:p>
        </w:tc>
        <w:tc>
          <w:tcPr>
            <w:tcW w:w="281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094D4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Отчет о выполнении лабораторной работы</w:t>
            </w:r>
          </w:p>
        </w:tc>
      </w:tr>
    </w:tbl>
    <w:p w14:paraId="2BFD966F" w14:textId="77777777" w:rsidR="005F1805" w:rsidRPr="00592D5F" w:rsidRDefault="005F1805" w:rsidP="00EF0F57">
      <w:pPr>
        <w:jc w:val="both"/>
        <w:rPr>
          <w:rFonts w:ascii="OfficinaSansBookC" w:eastAsia="Times New Roman" w:hAnsi="OfficinaSansBookC" w:cs="Times New Roman"/>
          <w:b/>
          <w:sz w:val="28"/>
          <w:szCs w:val="28"/>
        </w:rPr>
        <w:sectPr w:rsidR="005F1805" w:rsidRPr="00592D5F">
          <w:pgSz w:w="16834" w:h="11909" w:orient="landscape"/>
          <w:pgMar w:top="1133" w:right="566" w:bottom="1133" w:left="1700" w:header="720" w:footer="720" w:gutter="0"/>
          <w:cols w:space="720"/>
        </w:sectPr>
      </w:pPr>
    </w:p>
    <w:p w14:paraId="3A80F106" w14:textId="77777777" w:rsidR="005F1805" w:rsidRPr="00592D5F" w:rsidRDefault="00E43553" w:rsidP="00EF0F57">
      <w:pPr>
        <w:pStyle w:val="2"/>
        <w:spacing w:before="0" w:after="0"/>
        <w:ind w:firstLine="720"/>
        <w:rPr>
          <w:rFonts w:eastAsia="Times New Roman" w:cs="Times New Roman"/>
        </w:rPr>
      </w:pPr>
      <w:bookmarkStart w:id="23" w:name="_Toc125433719"/>
      <w:r w:rsidRPr="00592D5F">
        <w:rPr>
          <w:rFonts w:eastAsia="Times New Roman" w:cs="Times New Roman"/>
        </w:rPr>
        <w:lastRenderedPageBreak/>
        <w:t>2.3. Методические рекомендации по разработке лабораторных работ</w:t>
      </w:r>
      <w:bookmarkEnd w:id="23"/>
    </w:p>
    <w:p w14:paraId="7FAB3EB4" w14:textId="77777777" w:rsidR="005F1805" w:rsidRPr="00592D5F" w:rsidRDefault="00E43553" w:rsidP="00EF0F57">
      <w:pPr>
        <w:shd w:val="clear" w:color="auto" w:fill="FFFFFF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Основополагающим требованием к результатам освоения биологии является сформированность у обучающихся умений исследовать биологические объекты, процессы и явления, в частности: выявлять причинно-следственные связи между исследуемыми биологическими объектами, процессами и явлениями; делать выводы и прогнозы на основании полученных результатов; выдвигать гипотезы, проверять их экспериментальными средствами, формулируя цель исследования, анализировать полученные результаты и делать выводы. Лабораторные работы составляют важную часть учебного процесса по биологии и направлены на формирование у обучающихся практических умений, в т.ч. способностей устанавливать связи между теоретическими положениями и экспериментальными данными.</w:t>
      </w:r>
    </w:p>
    <w:p w14:paraId="67918330" w14:textId="77777777" w:rsidR="005F1805" w:rsidRPr="00592D5F" w:rsidRDefault="00E43553" w:rsidP="00EF0F57">
      <w:pPr>
        <w:shd w:val="clear" w:color="auto" w:fill="FFFFFF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Качественное выполнение лабораторных работ требует наличия у обучающихся не только соответствующих практических навыков (соблюдение техники безопасности, сборка установок, приготовление реактивов и пр.), но и знаний теоретического материала [2,3]. Одним из способов повышения эффективности выполнения обучающимися лабораторных работ является представление методических рекомендаций по их выполнению в виде специальным образом оформленной инструкции [4]. </w:t>
      </w:r>
    </w:p>
    <w:p w14:paraId="5462B5C2" w14:textId="77777777" w:rsidR="005F1805" w:rsidRPr="00592D5F" w:rsidRDefault="00E43553" w:rsidP="00EF0F57">
      <w:pPr>
        <w:shd w:val="clear" w:color="auto" w:fill="FFFFFF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Содержание хода выполнения лабораторной работы может быть представлено в форме таблицы, состоящей из нескольких смысловых блоков:</w:t>
      </w:r>
    </w:p>
    <w:p w14:paraId="69E3ADD6" w14:textId="77777777" w:rsidR="005F1805" w:rsidRPr="00592D5F" w:rsidRDefault="00E43553" w:rsidP="00EF0F57">
      <w:pPr>
        <w:shd w:val="clear" w:color="auto" w:fill="FFFFFF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1. Вопросы и задания для получения допуска к выполнению лабораторной работы. </w:t>
      </w:r>
    </w:p>
    <w:p w14:paraId="5E90ED31" w14:textId="77777777" w:rsidR="005F1805" w:rsidRPr="00592D5F" w:rsidRDefault="00E43553" w:rsidP="00EF0F57">
      <w:pPr>
        <w:shd w:val="clear" w:color="auto" w:fill="FFFFFF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2. Оборудование и посуда, реактивы.</w:t>
      </w:r>
    </w:p>
    <w:p w14:paraId="78E853B4" w14:textId="77777777" w:rsidR="005F1805" w:rsidRPr="00592D5F" w:rsidRDefault="00E43553" w:rsidP="00EF0F57">
      <w:pPr>
        <w:shd w:val="clear" w:color="auto" w:fill="FFFFFF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3. Описание каждого опыта, запланированного в лабораторной работе, в виде алгоритма выполняемых в ходе эксперимента действий (последовательности шагов, каждый из который описывает завершенное действие).</w:t>
      </w:r>
    </w:p>
    <w:p w14:paraId="03E0179B" w14:textId="77777777" w:rsidR="005F1805" w:rsidRPr="00592D5F" w:rsidRDefault="00E43553" w:rsidP="00EF0F57">
      <w:pPr>
        <w:shd w:val="clear" w:color="auto" w:fill="FFFFFF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4. Вопросы и задания к опытам, имеющие своей целью акцентировать внимание на технике безопасности, особенностях протекания эксперимента, анализе, обработке и обосновании полученных результатов. </w:t>
      </w:r>
    </w:p>
    <w:p w14:paraId="46F6487C" w14:textId="2531F09F" w:rsidR="005F1805" w:rsidRPr="00592D5F" w:rsidRDefault="00E43553" w:rsidP="00EF0F57">
      <w:pPr>
        <w:shd w:val="clear" w:color="auto" w:fill="FFFFFF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Структурирование и представление информации о лабораторной работе поможет обучающимся при подготовке к занятию, активизирует их познавательную деятельность во время ее выполнения, а также позволит высвободить дополнительное время на проведение запланированных опытов, более детальный анализ полученных результатов и рефлексию.</w:t>
      </w:r>
    </w:p>
    <w:p w14:paraId="71479935" w14:textId="77777777" w:rsidR="005F1805" w:rsidRPr="00592D5F" w:rsidRDefault="00E43553" w:rsidP="00EF0F57">
      <w:pPr>
        <w:shd w:val="clear" w:color="auto" w:fill="FFFFFF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Далее приведен пример описания лабораторной работы согласно описанному выше формату.</w:t>
      </w:r>
    </w:p>
    <w:p w14:paraId="62CD7020" w14:textId="77777777" w:rsidR="005F1805" w:rsidRPr="00592D5F" w:rsidRDefault="00E43553" w:rsidP="00EF0F57">
      <w:pPr>
        <w:jc w:val="center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>Раздел 1. Тема «Структурно-функциональная организация клеток»</w:t>
      </w:r>
    </w:p>
    <w:p w14:paraId="7E536EC9" w14:textId="77777777" w:rsidR="005F1805" w:rsidRPr="00592D5F" w:rsidRDefault="00E43553" w:rsidP="00EF0F57">
      <w:pPr>
        <w:jc w:val="center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>Лабораторная работа «Строение растительной, животной, грибной клетки»</w:t>
      </w:r>
    </w:p>
    <w:p w14:paraId="61CE1C30" w14:textId="16CB51E6" w:rsidR="005F1805" w:rsidRPr="00592D5F" w:rsidRDefault="00E43553" w:rsidP="00EF0F57">
      <w:pPr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lastRenderedPageBreak/>
        <w:t>Цель работы: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закрепить умение готовить микропрепараты и рассматривать </w:t>
      </w:r>
      <w:proofErr w:type="gramStart"/>
      <w:r w:rsidRPr="00592D5F">
        <w:rPr>
          <w:rFonts w:ascii="OfficinaSansBookC" w:eastAsia="Times New Roman" w:hAnsi="OfficinaSansBookC" w:cs="Times New Roman"/>
          <w:sz w:val="28"/>
          <w:szCs w:val="28"/>
        </w:rPr>
        <w:t>их  под</w:t>
      </w:r>
      <w:proofErr w:type="gram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микроскопом, находить особенности строения клеток различных организмов, сравнивать их между собой.</w:t>
      </w:r>
    </w:p>
    <w:p w14:paraId="3B1C515A" w14:textId="77777777" w:rsidR="005F1805" w:rsidRPr="00592D5F" w:rsidRDefault="00E43553" w:rsidP="00EF0F57">
      <w:pPr>
        <w:numPr>
          <w:ilvl w:val="0"/>
          <w:numId w:val="5"/>
        </w:numPr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>Вопросы для допуска к лабораторной работе.</w:t>
      </w:r>
    </w:p>
    <w:p w14:paraId="4869C376" w14:textId="77777777" w:rsidR="005F1805" w:rsidRPr="00592D5F" w:rsidRDefault="00E43553" w:rsidP="00EF0F57">
      <w:pPr>
        <w:ind w:left="720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1. Назовите основные части микроскопа и опишите их функции.</w:t>
      </w:r>
    </w:p>
    <w:p w14:paraId="1C7C5093" w14:textId="77777777" w:rsidR="005F1805" w:rsidRPr="00592D5F" w:rsidRDefault="00E43553" w:rsidP="00EF0F57">
      <w:pPr>
        <w:ind w:left="720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2. Что такое предметное и покровное стекла? Для чего они нужны?</w:t>
      </w:r>
    </w:p>
    <w:p w14:paraId="682BCE8C" w14:textId="77777777" w:rsidR="005F1805" w:rsidRPr="00592D5F" w:rsidRDefault="00E43553" w:rsidP="00EF0F57">
      <w:pPr>
        <w:ind w:left="720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3. Перечислите основные правила работы с микроскопом.</w:t>
      </w:r>
    </w:p>
    <w:p w14:paraId="739FC512" w14:textId="77777777" w:rsidR="005F1805" w:rsidRPr="00592D5F" w:rsidRDefault="00E43553" w:rsidP="00EF0F57">
      <w:pPr>
        <w:numPr>
          <w:ilvl w:val="0"/>
          <w:numId w:val="5"/>
        </w:numPr>
        <w:tabs>
          <w:tab w:val="left" w:pos="3506"/>
        </w:tabs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>Проведение опытов</w:t>
      </w:r>
    </w:p>
    <w:tbl>
      <w:tblPr>
        <w:tblStyle w:val="aa"/>
        <w:tblW w:w="9690" w:type="dxa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00"/>
        <w:gridCol w:w="4890"/>
      </w:tblGrid>
      <w:tr w:rsidR="005F1805" w:rsidRPr="00592D5F" w14:paraId="74247035" w14:textId="77777777">
        <w:tc>
          <w:tcPr>
            <w:tcW w:w="4800" w:type="dxa"/>
            <w:shd w:val="clear" w:color="auto" w:fill="auto"/>
          </w:tcPr>
          <w:p w14:paraId="5358392D" w14:textId="77777777" w:rsidR="005F1805" w:rsidRPr="00592D5F" w:rsidRDefault="00E43553" w:rsidP="00EF0F57">
            <w:pPr>
              <w:tabs>
                <w:tab w:val="left" w:pos="5681"/>
              </w:tabs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6"/>
                <w:szCs w:val="26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Оборудование и посуда</w:t>
            </w:r>
          </w:p>
        </w:tc>
        <w:tc>
          <w:tcPr>
            <w:tcW w:w="4890" w:type="dxa"/>
            <w:shd w:val="clear" w:color="auto" w:fill="auto"/>
          </w:tcPr>
          <w:p w14:paraId="7A965414" w14:textId="77777777" w:rsidR="005F1805" w:rsidRPr="00592D5F" w:rsidRDefault="00E43553" w:rsidP="00EF0F57">
            <w:pPr>
              <w:tabs>
                <w:tab w:val="left" w:pos="5681"/>
              </w:tabs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6"/>
                <w:szCs w:val="26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Материалы и реактивы</w:t>
            </w:r>
          </w:p>
        </w:tc>
      </w:tr>
      <w:tr w:rsidR="005F1805" w:rsidRPr="00592D5F" w14:paraId="2A74BC7D" w14:textId="77777777">
        <w:tc>
          <w:tcPr>
            <w:tcW w:w="4800" w:type="dxa"/>
            <w:shd w:val="clear" w:color="auto" w:fill="auto"/>
          </w:tcPr>
          <w:p w14:paraId="34F1A5A7" w14:textId="77777777" w:rsidR="005F1805" w:rsidRPr="00592D5F" w:rsidRDefault="00E43553" w:rsidP="00EF0F57">
            <w:pPr>
              <w:tabs>
                <w:tab w:val="left" w:pos="5681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6"/>
                <w:szCs w:val="26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1. Микроскопы</w:t>
            </w:r>
          </w:p>
        </w:tc>
        <w:tc>
          <w:tcPr>
            <w:tcW w:w="4890" w:type="dxa"/>
            <w:shd w:val="clear" w:color="auto" w:fill="auto"/>
          </w:tcPr>
          <w:p w14:paraId="356CD002" w14:textId="77777777" w:rsidR="005F1805" w:rsidRPr="00592D5F" w:rsidRDefault="00E43553" w:rsidP="00EF0F57">
            <w:pPr>
              <w:tabs>
                <w:tab w:val="left" w:pos="5681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6"/>
                <w:szCs w:val="26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1.Вода</w:t>
            </w:r>
          </w:p>
        </w:tc>
      </w:tr>
      <w:tr w:rsidR="005F1805" w:rsidRPr="00592D5F" w14:paraId="2325D474" w14:textId="77777777">
        <w:tc>
          <w:tcPr>
            <w:tcW w:w="4800" w:type="dxa"/>
            <w:shd w:val="clear" w:color="auto" w:fill="auto"/>
          </w:tcPr>
          <w:p w14:paraId="5B6FC021" w14:textId="77777777" w:rsidR="005F1805" w:rsidRPr="00592D5F" w:rsidRDefault="00E43553" w:rsidP="00EF0F57">
            <w:pPr>
              <w:tabs>
                <w:tab w:val="left" w:pos="5681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6"/>
                <w:szCs w:val="26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2. Предметные и покровные стекла</w:t>
            </w:r>
          </w:p>
        </w:tc>
        <w:tc>
          <w:tcPr>
            <w:tcW w:w="4890" w:type="dxa"/>
            <w:shd w:val="clear" w:color="auto" w:fill="auto"/>
          </w:tcPr>
          <w:p w14:paraId="692A9F15" w14:textId="77777777" w:rsidR="005F1805" w:rsidRPr="00592D5F" w:rsidRDefault="00E43553" w:rsidP="00EF0F57">
            <w:pPr>
              <w:tabs>
                <w:tab w:val="left" w:pos="5681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6"/>
                <w:szCs w:val="26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2. Разведенные в воде дрожжи</w:t>
            </w:r>
          </w:p>
        </w:tc>
      </w:tr>
      <w:tr w:rsidR="005F1805" w:rsidRPr="00592D5F" w14:paraId="064AF8B0" w14:textId="77777777">
        <w:tc>
          <w:tcPr>
            <w:tcW w:w="4800" w:type="dxa"/>
            <w:shd w:val="clear" w:color="auto" w:fill="auto"/>
          </w:tcPr>
          <w:p w14:paraId="7D542839" w14:textId="77777777" w:rsidR="005F1805" w:rsidRPr="00592D5F" w:rsidRDefault="00E43553" w:rsidP="00EF0F57">
            <w:pPr>
              <w:tabs>
                <w:tab w:val="left" w:pos="5681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6"/>
                <w:szCs w:val="26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3. Стеклянные палочки</w:t>
            </w:r>
          </w:p>
        </w:tc>
        <w:tc>
          <w:tcPr>
            <w:tcW w:w="4890" w:type="dxa"/>
            <w:shd w:val="clear" w:color="auto" w:fill="auto"/>
          </w:tcPr>
          <w:p w14:paraId="20981ADB" w14:textId="77777777" w:rsidR="005F1805" w:rsidRPr="00592D5F" w:rsidRDefault="00E43553" w:rsidP="00EF0F57">
            <w:pPr>
              <w:tabs>
                <w:tab w:val="left" w:pos="5681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6"/>
                <w:szCs w:val="26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3. Лук репчатый</w:t>
            </w:r>
          </w:p>
        </w:tc>
      </w:tr>
      <w:tr w:rsidR="005F1805" w:rsidRPr="00592D5F" w14:paraId="579CFB3C" w14:textId="77777777">
        <w:tc>
          <w:tcPr>
            <w:tcW w:w="4800" w:type="dxa"/>
            <w:shd w:val="clear" w:color="auto" w:fill="auto"/>
          </w:tcPr>
          <w:p w14:paraId="0533231A" w14:textId="77777777" w:rsidR="005F1805" w:rsidRPr="00592D5F" w:rsidRDefault="00E43553" w:rsidP="00EF0F57">
            <w:pPr>
              <w:tabs>
                <w:tab w:val="left" w:pos="5681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6"/>
                <w:szCs w:val="26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4. Стаканы</w:t>
            </w:r>
          </w:p>
        </w:tc>
        <w:tc>
          <w:tcPr>
            <w:tcW w:w="4890" w:type="dxa"/>
            <w:shd w:val="clear" w:color="auto" w:fill="auto"/>
          </w:tcPr>
          <w:p w14:paraId="15D6418A" w14:textId="77777777" w:rsidR="005F1805" w:rsidRPr="00592D5F" w:rsidRDefault="005F1805" w:rsidP="00EF0F57">
            <w:pPr>
              <w:tabs>
                <w:tab w:val="left" w:pos="5681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6"/>
                <w:szCs w:val="26"/>
              </w:rPr>
            </w:pPr>
          </w:p>
        </w:tc>
      </w:tr>
      <w:tr w:rsidR="005F1805" w:rsidRPr="00592D5F" w14:paraId="4951FB86" w14:textId="77777777">
        <w:tc>
          <w:tcPr>
            <w:tcW w:w="4800" w:type="dxa"/>
            <w:shd w:val="clear" w:color="auto" w:fill="auto"/>
          </w:tcPr>
          <w:p w14:paraId="3C5F1E2A" w14:textId="77777777" w:rsidR="005F1805" w:rsidRPr="00592D5F" w:rsidRDefault="00E43553" w:rsidP="00EF0F57">
            <w:pPr>
              <w:tabs>
                <w:tab w:val="left" w:pos="5681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6"/>
                <w:szCs w:val="26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5. Фильтровальная бумага (салфетка)</w:t>
            </w:r>
          </w:p>
        </w:tc>
        <w:tc>
          <w:tcPr>
            <w:tcW w:w="4890" w:type="dxa"/>
            <w:shd w:val="clear" w:color="auto" w:fill="auto"/>
          </w:tcPr>
          <w:p w14:paraId="28150448" w14:textId="77777777" w:rsidR="005F1805" w:rsidRPr="00592D5F" w:rsidRDefault="005F1805" w:rsidP="00EF0F57">
            <w:pPr>
              <w:tabs>
                <w:tab w:val="left" w:pos="5681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6"/>
                <w:szCs w:val="26"/>
              </w:rPr>
            </w:pPr>
          </w:p>
        </w:tc>
      </w:tr>
      <w:tr w:rsidR="005F1805" w:rsidRPr="00592D5F" w14:paraId="3D6CDE88" w14:textId="77777777">
        <w:tc>
          <w:tcPr>
            <w:tcW w:w="4800" w:type="dxa"/>
            <w:shd w:val="clear" w:color="auto" w:fill="auto"/>
          </w:tcPr>
          <w:p w14:paraId="692B1473" w14:textId="77777777" w:rsidR="005F1805" w:rsidRPr="00592D5F" w:rsidRDefault="00E43553" w:rsidP="00EF0F57">
            <w:pPr>
              <w:tabs>
                <w:tab w:val="left" w:pos="5681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6. Стерильный шпатель</w:t>
            </w:r>
          </w:p>
        </w:tc>
        <w:tc>
          <w:tcPr>
            <w:tcW w:w="4890" w:type="dxa"/>
            <w:shd w:val="clear" w:color="auto" w:fill="auto"/>
          </w:tcPr>
          <w:p w14:paraId="34BC78A3" w14:textId="77777777" w:rsidR="005F1805" w:rsidRPr="00592D5F" w:rsidRDefault="005F1805" w:rsidP="00EF0F57">
            <w:pPr>
              <w:tabs>
                <w:tab w:val="left" w:pos="5681"/>
              </w:tabs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</w:p>
        </w:tc>
      </w:tr>
    </w:tbl>
    <w:p w14:paraId="14A1CEAB" w14:textId="77777777" w:rsidR="005F1805" w:rsidRPr="00592D5F" w:rsidRDefault="005F1805" w:rsidP="00EF0F57">
      <w:pPr>
        <w:tabs>
          <w:tab w:val="left" w:pos="3506"/>
        </w:tabs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b"/>
        <w:tblW w:w="9645" w:type="dxa"/>
        <w:tblInd w:w="-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96"/>
        <w:gridCol w:w="4449"/>
      </w:tblGrid>
      <w:tr w:rsidR="005F1805" w:rsidRPr="00592D5F" w14:paraId="1E4F278C" w14:textId="77777777">
        <w:tc>
          <w:tcPr>
            <w:tcW w:w="5195" w:type="dxa"/>
            <w:shd w:val="clear" w:color="auto" w:fill="auto"/>
          </w:tcPr>
          <w:p w14:paraId="1E821FA2" w14:textId="4AB38671" w:rsidR="005F1805" w:rsidRPr="00592D5F" w:rsidRDefault="00E43553" w:rsidP="00EF0F57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Алгоритм проведения работы</w:t>
            </w:r>
          </w:p>
        </w:tc>
        <w:tc>
          <w:tcPr>
            <w:tcW w:w="4449" w:type="dxa"/>
            <w:shd w:val="clear" w:color="auto" w:fill="auto"/>
          </w:tcPr>
          <w:p w14:paraId="01045575" w14:textId="77777777" w:rsidR="005F1805" w:rsidRPr="00592D5F" w:rsidRDefault="00E43553" w:rsidP="00EF0F57">
            <w:pPr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Вопросы и задания</w:t>
            </w:r>
          </w:p>
        </w:tc>
      </w:tr>
      <w:tr w:rsidR="005F1805" w:rsidRPr="00592D5F" w14:paraId="53146828" w14:textId="77777777">
        <w:tc>
          <w:tcPr>
            <w:tcW w:w="5195" w:type="dxa"/>
            <w:shd w:val="clear" w:color="auto" w:fill="auto"/>
          </w:tcPr>
          <w:p w14:paraId="5DACE89F" w14:textId="77777777" w:rsidR="005F1805" w:rsidRPr="00592D5F" w:rsidRDefault="00E43553" w:rsidP="00EF0F57">
            <w:pPr>
              <w:numPr>
                <w:ilvl w:val="0"/>
                <w:numId w:val="1"/>
              </w:numPr>
              <w:spacing w:line="276" w:lineRule="auto"/>
              <w:rPr>
                <w:rFonts w:ascii="OfficinaSansBookC" w:eastAsia="Times New Roman" w:hAnsi="OfficinaSansBookC" w:cs="Times New Roman"/>
                <w:b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1.  Изучение строения растительной клетки</w:t>
            </w:r>
          </w:p>
          <w:p w14:paraId="4D64FB08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1.1. Снять с внутренней поверхности мясистой чешуи луковицы тонкую пленку – эпидерму;</w:t>
            </w:r>
          </w:p>
          <w:p w14:paraId="35FF4D34" w14:textId="77777777" w:rsidR="005F1805" w:rsidRPr="00592D5F" w:rsidRDefault="00E43553" w:rsidP="00EF0F57">
            <w:pPr>
              <w:numPr>
                <w:ilvl w:val="0"/>
                <w:numId w:val="1"/>
              </w:numPr>
              <w:spacing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1.2. Поместить кусочек эпидермы на предметное стекло в каплю воды;</w:t>
            </w:r>
          </w:p>
          <w:p w14:paraId="1E41A1EE" w14:textId="77777777" w:rsidR="005F1805" w:rsidRPr="00592D5F" w:rsidRDefault="00E43553" w:rsidP="00EF0F57">
            <w:pPr>
              <w:numPr>
                <w:ilvl w:val="0"/>
                <w:numId w:val="1"/>
              </w:numPr>
              <w:spacing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1.3. Накрыть объект покровным стеклом;</w:t>
            </w:r>
          </w:p>
          <w:p w14:paraId="56EDD95D" w14:textId="77777777" w:rsidR="005F1805" w:rsidRPr="00592D5F" w:rsidRDefault="00E43553" w:rsidP="00EF0F57">
            <w:pPr>
              <w:numPr>
                <w:ilvl w:val="0"/>
                <w:numId w:val="1"/>
              </w:numPr>
              <w:spacing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1.4. Рассмотреть клетки эпидермы под различным увеличением микроскопа.</w:t>
            </w:r>
          </w:p>
        </w:tc>
        <w:tc>
          <w:tcPr>
            <w:tcW w:w="4449" w:type="dxa"/>
            <w:shd w:val="clear" w:color="auto" w:fill="auto"/>
          </w:tcPr>
          <w:p w14:paraId="7DB89D92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 xml:space="preserve">Определите форму клеток, </w:t>
            </w:r>
          </w:p>
          <w:p w14:paraId="2E81F39C" w14:textId="77777777" w:rsidR="005F1805" w:rsidRPr="00592D5F" w:rsidRDefault="00E43553" w:rsidP="00EF0F57">
            <w:pPr>
              <w:numPr>
                <w:ilvl w:val="0"/>
                <w:numId w:val="1"/>
              </w:numPr>
              <w:spacing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Найдите ядро, вакуоли, оболочку клетки.</w:t>
            </w:r>
          </w:p>
          <w:p w14:paraId="4A6B6E07" w14:textId="77777777" w:rsidR="005F1805" w:rsidRPr="00592D5F" w:rsidRDefault="00E43553" w:rsidP="00EF0F57">
            <w:pPr>
              <w:numPr>
                <w:ilvl w:val="0"/>
                <w:numId w:val="1"/>
              </w:numPr>
              <w:spacing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Зарисуйте несколько клеток эпидермы, обозначив на рисунке: цитоплазму, ядро, вакуоли, оболочку клетки</w:t>
            </w:r>
          </w:p>
          <w:p w14:paraId="1668F1E4" w14:textId="77777777" w:rsidR="005F1805" w:rsidRPr="00592D5F" w:rsidRDefault="005F1805" w:rsidP="00EF0F57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</w:p>
        </w:tc>
      </w:tr>
      <w:tr w:rsidR="005F1805" w:rsidRPr="00592D5F" w14:paraId="1ADF1711" w14:textId="77777777">
        <w:tc>
          <w:tcPr>
            <w:tcW w:w="5195" w:type="dxa"/>
            <w:shd w:val="clear" w:color="auto" w:fill="auto"/>
          </w:tcPr>
          <w:p w14:paraId="50ECA670" w14:textId="64396DF9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t>2. Изучение строения животной клетки</w:t>
            </w:r>
          </w:p>
          <w:p w14:paraId="21BA03B6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2.1. Провести стерильным шпателем с легким нажимом по нёбу или по деснам;</w:t>
            </w:r>
          </w:p>
          <w:p w14:paraId="782D1B9B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2.2. Нанести капельку слюны на предметное стекло и накрыть ее покровным стеклом;</w:t>
            </w:r>
          </w:p>
          <w:p w14:paraId="7588F5E0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2.3. Рассмотреть препарат при большом увеличении с прикрытой диафрагмой конденсатора.</w:t>
            </w:r>
          </w:p>
        </w:tc>
        <w:tc>
          <w:tcPr>
            <w:tcW w:w="4449" w:type="dxa"/>
            <w:shd w:val="clear" w:color="auto" w:fill="auto"/>
          </w:tcPr>
          <w:p w14:paraId="224D9A39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 xml:space="preserve">Рассмотрите на кончике шпателя в капельке слюны </w:t>
            </w:r>
            <w:proofErr w:type="spellStart"/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слущенные</w:t>
            </w:r>
            <w:proofErr w:type="spellEnd"/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 xml:space="preserve"> клетки эпителия</w:t>
            </w:r>
          </w:p>
          <w:p w14:paraId="16223C53" w14:textId="0A3CC9E5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Рассмотрите на препарате отдельные крупные плоские клетки неправильной формы. Большая часть клеток мертвые, поэтому в них хорошо заметно ядро.</w:t>
            </w:r>
          </w:p>
          <w:p w14:paraId="3A70F7CC" w14:textId="77777777" w:rsidR="005F1805" w:rsidRPr="00592D5F" w:rsidRDefault="00E43553" w:rsidP="00EF0F57">
            <w:pPr>
              <w:numPr>
                <w:ilvl w:val="0"/>
                <w:numId w:val="6"/>
              </w:numPr>
              <w:spacing w:line="276" w:lineRule="auto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lastRenderedPageBreak/>
              <w:t>Зарисуйте несколько клеток, обозначьте ядро и цитоплазму</w:t>
            </w:r>
          </w:p>
        </w:tc>
      </w:tr>
      <w:tr w:rsidR="005F1805" w:rsidRPr="00592D5F" w14:paraId="2D6BDFE2" w14:textId="77777777">
        <w:tc>
          <w:tcPr>
            <w:tcW w:w="5195" w:type="dxa"/>
            <w:shd w:val="clear" w:color="auto" w:fill="auto"/>
          </w:tcPr>
          <w:p w14:paraId="7B84A55D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color w:val="000000"/>
                <w:sz w:val="28"/>
                <w:szCs w:val="28"/>
              </w:rPr>
              <w:lastRenderedPageBreak/>
              <w:t>3. Изучение строения клетки дрожжей (грибы)</w:t>
            </w:r>
          </w:p>
          <w:p w14:paraId="2AC8D7D9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3.1. Поместить стеклянной палочкой каплю раствора с дрожжами на предметное стекло;</w:t>
            </w:r>
          </w:p>
          <w:p w14:paraId="760D6B6F" w14:textId="5B9724CD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3.2. Накрыть ее покровным стеклом.</w:t>
            </w:r>
            <w:r w:rsidR="00281182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Если есть излишки жидкости, удалите ее с помощью фильтровальной бумаги (салфетки);</w:t>
            </w:r>
          </w:p>
          <w:p w14:paraId="7BDF65BA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3.3. Рассмотреть препарат под микроскопом</w:t>
            </w:r>
          </w:p>
        </w:tc>
        <w:tc>
          <w:tcPr>
            <w:tcW w:w="4449" w:type="dxa"/>
            <w:shd w:val="clear" w:color="auto" w:fill="auto"/>
          </w:tcPr>
          <w:p w14:paraId="444E79B2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 xml:space="preserve">Найдите дрожжевую клетку, рассмотреть ее форму и отдельные части. </w:t>
            </w:r>
          </w:p>
          <w:p w14:paraId="119F7583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color w:val="000000"/>
                <w:sz w:val="28"/>
                <w:szCs w:val="28"/>
              </w:rPr>
              <w:t>Зарисуйте несколько клеток, сделайте подписи.</w:t>
            </w:r>
          </w:p>
        </w:tc>
      </w:tr>
    </w:tbl>
    <w:p w14:paraId="1E78AAE9" w14:textId="77777777" w:rsidR="005F1805" w:rsidRPr="00592D5F" w:rsidRDefault="005F1805" w:rsidP="00EF0F57">
      <w:pPr>
        <w:rPr>
          <w:rFonts w:ascii="OfficinaSansBookC" w:eastAsia="Times New Roman" w:hAnsi="OfficinaSansBookC" w:cs="Times New Roman"/>
          <w:b/>
          <w:sz w:val="28"/>
          <w:szCs w:val="28"/>
          <w:u w:val="single"/>
        </w:rPr>
      </w:pPr>
    </w:p>
    <w:p w14:paraId="16415CE7" w14:textId="77777777" w:rsidR="005F1805" w:rsidRPr="00592D5F" w:rsidRDefault="00E43553" w:rsidP="00EF0F57">
      <w:pPr>
        <w:ind w:firstLine="720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>Итоговая контрольная часть лабораторной работы (выполнить письменно):</w:t>
      </w:r>
    </w:p>
    <w:p w14:paraId="6495BC7E" w14:textId="77777777" w:rsidR="005F1805" w:rsidRPr="00592D5F" w:rsidRDefault="00E43553" w:rsidP="00EF0F57">
      <w:pPr>
        <w:numPr>
          <w:ilvl w:val="0"/>
          <w:numId w:val="11"/>
        </w:numPr>
        <w:tabs>
          <w:tab w:val="left" w:pos="1259"/>
        </w:tabs>
        <w:ind w:left="0" w:firstLine="720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Из каких основных частей состоит любая клетка?</w:t>
      </w:r>
    </w:p>
    <w:p w14:paraId="5F6D1EEA" w14:textId="77777777" w:rsidR="005F1805" w:rsidRPr="00592D5F" w:rsidRDefault="00E43553" w:rsidP="00EF0F57">
      <w:pPr>
        <w:numPr>
          <w:ilvl w:val="0"/>
          <w:numId w:val="11"/>
        </w:numPr>
        <w:tabs>
          <w:tab w:val="left" w:pos="1259"/>
        </w:tabs>
        <w:ind w:left="0" w:firstLine="720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Что общего имеется в строении растительной и животной клеток?</w:t>
      </w:r>
    </w:p>
    <w:p w14:paraId="7847DB7C" w14:textId="77777777" w:rsidR="005F1805" w:rsidRPr="00592D5F" w:rsidRDefault="00E43553" w:rsidP="00EF0F57">
      <w:pPr>
        <w:numPr>
          <w:ilvl w:val="0"/>
          <w:numId w:val="11"/>
        </w:numPr>
        <w:tabs>
          <w:tab w:val="left" w:pos="1259"/>
        </w:tabs>
        <w:ind w:left="0" w:firstLine="720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Чем различаются эти клетки?</w:t>
      </w:r>
    </w:p>
    <w:p w14:paraId="77BC1423" w14:textId="77777777" w:rsidR="005F1805" w:rsidRPr="00592D5F" w:rsidRDefault="00E43553" w:rsidP="00EF0F57">
      <w:pPr>
        <w:numPr>
          <w:ilvl w:val="0"/>
          <w:numId w:val="11"/>
        </w:numPr>
        <w:tabs>
          <w:tab w:val="left" w:pos="1259"/>
        </w:tabs>
        <w:ind w:left="0" w:firstLine="720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Чем объяснить, что, будучи устроенными по единому плану, клетки весьма разнообразны по форме и размерам?</w:t>
      </w:r>
    </w:p>
    <w:p w14:paraId="055D78BB" w14:textId="77777777" w:rsidR="005F1805" w:rsidRPr="00592D5F" w:rsidRDefault="00E43553" w:rsidP="00EF0F57">
      <w:pPr>
        <w:pStyle w:val="2"/>
        <w:spacing w:before="0" w:after="0"/>
        <w:ind w:firstLine="720"/>
        <w:rPr>
          <w:rFonts w:eastAsia="Times New Roman" w:cs="Times New Roman"/>
        </w:rPr>
      </w:pPr>
      <w:bookmarkStart w:id="24" w:name="_Toc125433720"/>
      <w:r w:rsidRPr="00592D5F">
        <w:rPr>
          <w:rFonts w:eastAsia="Times New Roman" w:cs="Times New Roman"/>
        </w:rPr>
        <w:t>2.4. Методические рекомендации по разработке практико-ориентированных заданий</w:t>
      </w:r>
      <w:bookmarkEnd w:id="24"/>
    </w:p>
    <w:p w14:paraId="6DED54B4" w14:textId="07E8BC56" w:rsidR="005F1805" w:rsidRPr="00592D5F" w:rsidRDefault="00E43553" w:rsidP="00EF0F57">
      <w:pPr>
        <w:shd w:val="clear" w:color="auto" w:fill="FFFFFF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Практико-ориентированные задания являются одним из способов профессионализации в дисциплине «Биология». Практико-ориентированные задания включают информацию «из жизни» и направлены на выявление знаний студентов об окружающем мире, формирование практических умений и навыков, в том числе с использованием элементов профессиональной деятельности. При выполнение практико-ориентированных заданий студенты не только решают личностно-значимые проблемы с использованием предметных знаний, но и осваивают элементы общих компетенций. </w:t>
      </w:r>
    </w:p>
    <w:p w14:paraId="44D77520" w14:textId="6D37F09F" w:rsidR="005F1805" w:rsidRPr="00592D5F" w:rsidRDefault="00E43553" w:rsidP="00EF0F57">
      <w:pPr>
        <w:shd w:val="clear" w:color="auto" w:fill="FFFFFF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Цель практико-ориентированных задании</w:t>
      </w:r>
      <w:r w:rsidRPr="00592D5F">
        <w:rPr>
          <w:rFonts w:ascii="Times New Roman" w:eastAsia="Times New Roman" w:hAnsi="Times New Roman" w:cs="Times New Roman"/>
          <w:sz w:val="28"/>
          <w:szCs w:val="28"/>
          <w:highlight w:val="white"/>
        </w:rPr>
        <w:t>̆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–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«погружение»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в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решение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«</w:t>
      </w:r>
      <w:r w:rsidR="007C3B8D"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жизненно</w:t>
      </w:r>
      <w:r w:rsidR="007C3B8D">
        <w:rPr>
          <w:rFonts w:ascii="OfficinaSansBookC" w:eastAsia="Times New Roman" w:hAnsi="OfficinaSansBookC" w:cs="OfficinaSansBookC"/>
          <w:sz w:val="28"/>
          <w:szCs w:val="28"/>
          <w:highlight w:val="white"/>
          <w:lang w:val="ru-RU"/>
        </w:rPr>
        <w:t>й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»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задачи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.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Материалы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для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составления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таких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заданий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должны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быть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взяты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из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окружающей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действительности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,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должны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быть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интересны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обучающимся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и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должны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мотивировать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их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на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поиск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вариантов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решений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.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ab/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ab/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ab/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ab/>
      </w:r>
    </w:p>
    <w:p w14:paraId="18B530A8" w14:textId="0ABDFAF7" w:rsidR="005F1805" w:rsidRPr="00592D5F" w:rsidRDefault="00E43553" w:rsidP="00EF0F57">
      <w:pPr>
        <w:shd w:val="clear" w:color="auto" w:fill="FFFFFF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С точки зрения направленности практико-ориентированные </w:t>
      </w:r>
      <w:r w:rsidR="008D70E4"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задания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делят на задания, связанные с жизнью, </w:t>
      </w:r>
      <w:r w:rsidR="008D70E4"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практической</w:t>
      </w:r>
      <w:r w:rsidRPr="00592D5F">
        <w:rPr>
          <w:rFonts w:ascii="Times New Roman" w:eastAsia="Times New Roman" w:hAnsi="Times New Roman" w:cs="Times New Roman"/>
          <w:sz w:val="28"/>
          <w:szCs w:val="28"/>
          <w:highlight w:val="white"/>
        </w:rPr>
        <w:t>̆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деятельностью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,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на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задания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«житейского»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содержания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,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на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задания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proofErr w:type="spellStart"/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профориентаци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онно</w:t>
      </w:r>
      <w:proofErr w:type="spellEnd"/>
      <w:r w:rsidR="007C3B8D">
        <w:rPr>
          <w:rFonts w:ascii="OfficinaSansBookC" w:eastAsia="Times New Roman" w:hAnsi="OfficinaSansBookC" w:cs="Times New Roman"/>
          <w:sz w:val="28"/>
          <w:szCs w:val="28"/>
          <w:highlight w:val="white"/>
          <w:lang w:val="ru-RU"/>
        </w:rPr>
        <w:t>й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направленности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,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связанные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с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будущей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профессиональной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  <w:highlight w:val="white"/>
        </w:rPr>
        <w:t>деятельностью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. </w:t>
      </w:r>
    </w:p>
    <w:p w14:paraId="7A186350" w14:textId="77777777" w:rsidR="005F1805" w:rsidRPr="00592D5F" w:rsidRDefault="00E43553" w:rsidP="00EF0F57">
      <w:pPr>
        <w:shd w:val="clear" w:color="auto" w:fill="FFFFFF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lastRenderedPageBreak/>
        <w:t xml:space="preserve">Кроме того, по форме поиска решения практико-ориентированные задания можно разделить на теоретические, экспериментально-теоретические, расчетные. </w:t>
      </w:r>
    </w:p>
    <w:p w14:paraId="14A6DC71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Решение теоретических заданий позволяет развивать логическое мышление, формировать понятийный аппарат, связывать теоретическое знания по дисциплине с их применением в новой ситуации.</w:t>
      </w:r>
    </w:p>
    <w:p w14:paraId="60638F93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В расчетных задачах обучающиеся устанавливают закономерности, связи между величинами, используя подходящий математический аппарат.</w:t>
      </w:r>
    </w:p>
    <w:p w14:paraId="6687E0E7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При выполнении экспериментально-теоретических заданий обучающиеся опытным путем на основе знаний решают практические задачи.</w:t>
      </w:r>
    </w:p>
    <w:p w14:paraId="05CBEA58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Следует отметить особенности практико-ориентированных задач, которые необходимо закладывать при их проектировании:</w:t>
      </w:r>
    </w:p>
    <w:p w14:paraId="7AE9DF13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– наличие познавательной, профессиональной, социальной значимости, которая и мотивирует обучающихся;</w:t>
      </w:r>
    </w:p>
    <w:p w14:paraId="791FC313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– наличие сюжета, ситуации или проблемы, для разрешения которой необходимо использовать знания, умения из разных предметных областей или из жизни, на которые нет явного указания в тексте задачи;</w:t>
      </w:r>
    </w:p>
    <w:p w14:paraId="528BB4C0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– связь с областью применения результата, полученного при решении задачи.</w:t>
      </w:r>
    </w:p>
    <w:p w14:paraId="54A20589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Как правило, практико-ориентированное задание имеет следующую структуру:</w:t>
      </w:r>
    </w:p>
    <w:p w14:paraId="66BB462A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– название задания;</w:t>
      </w:r>
    </w:p>
    <w:p w14:paraId="397F9A97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– введение в проблему (описание жизненной ситуации (проблемы), личностно-значимого вопроса);</w:t>
      </w:r>
    </w:p>
    <w:p w14:paraId="6F5A6AD2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– источники информации (текст, таблица, график, статистические данные и др.);</w:t>
      </w:r>
    </w:p>
    <w:p w14:paraId="7AC0DD91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– формулировка задания;</w:t>
      </w:r>
    </w:p>
    <w:p w14:paraId="5400F770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– требования к представлению результата (формат/вид).</w:t>
      </w:r>
    </w:p>
    <w:p w14:paraId="442175F4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Для разработки практико-ориентированных заданий необходимо:</w:t>
      </w:r>
    </w:p>
    <w:p w14:paraId="52B6EB8E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1. Определить результат обучения, на формирование или проверку которого будет направлено задание.</w:t>
      </w:r>
    </w:p>
    <w:p w14:paraId="4E777F3A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2. Сформулировать введение в проблему (представляет собой описание ситуации, которая может встретиться в повседневной жизни, в быту, в обществе, на производстве и т.п.). Введение в проблему должно быть кратким и емким, ориентировано на соответствующую возрастную группу обучающихся.</w:t>
      </w:r>
    </w:p>
    <w:p w14:paraId="5958A956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3. Сформулировать одно или несколько заданий для обучающихся. В заданиях должен быть определен порядок действий, которому должны следовать обучающиеся при их выполнении. Формулировка заданий должна соотноситься с инструментом их проверки: все, запланированные задания должны быть оценены. Как задания, так и требования к их представлению должны быть сформулированы понятно и четко, не допускать различных вариантов толкования обучающимися.</w:t>
      </w:r>
    </w:p>
    <w:p w14:paraId="39653D35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lastRenderedPageBreak/>
        <w:t>4. Подготовить информацию, необходимую для выполнения заданий (тексты, таблицы, графики, видео, статистические данные и т.д.). Требования, предъявляемые к источникам информации:</w:t>
      </w:r>
    </w:p>
    <w:p w14:paraId="7BE9E27B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– достаточность (содержит всю необходимую информацию для выполнения заданий);</w:t>
      </w:r>
    </w:p>
    <w:p w14:paraId="56A28CC8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– эффективность (позволяет выполнить задание при минимальных затратах);</w:t>
      </w:r>
    </w:p>
    <w:p w14:paraId="34FFB77D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– соответствует возрасту обучающихся;</w:t>
      </w:r>
    </w:p>
    <w:p w14:paraId="512F004A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  <w:highlight w:val="white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– содержит познавательную, интересную (новую) для обучающихся информацию.</w:t>
      </w:r>
    </w:p>
    <w:p w14:paraId="132AF479" w14:textId="77777777" w:rsidR="005F1805" w:rsidRPr="00592D5F" w:rsidRDefault="00E43553" w:rsidP="00EF0F57">
      <w:pPr>
        <w:shd w:val="clear" w:color="auto" w:fill="FFFFFF"/>
        <w:ind w:firstLine="58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Например, в ОД Биология предусмотрено практико-ориентированное задание в рамках раздела “Экология” в теме 4.3. “Биосфера - глобальная экологическая система”</w:t>
      </w:r>
    </w:p>
    <w:p w14:paraId="71F17469" w14:textId="77777777" w:rsidR="005F1805" w:rsidRPr="00592D5F" w:rsidRDefault="00E43553" w:rsidP="00EF0F57">
      <w:pPr>
        <w:widowControl w:val="0"/>
        <w:ind w:firstLine="566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 xml:space="preserve">Название задания: 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Расчет срока исчерпания природных ресурсов</w:t>
      </w:r>
    </w:p>
    <w:p w14:paraId="570BD1A9" w14:textId="59F04CF9" w:rsidR="005F1805" w:rsidRPr="00592D5F" w:rsidRDefault="00E43553" w:rsidP="00EF0F57">
      <w:pPr>
        <w:widowControl w:val="0"/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 xml:space="preserve">Введение в проблему: 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Развитие человеческого общества невозможно без взаимодействия с природой. До некоторого времени отрицательные последствия хозяйственной и иной деятельности человека компенсировали способностью природных систем к самовосстановлению. Но к середине двадцатого столетия ситуация изменилась: окружающая природная среда уже не в состоянии компенсировать полностью последствия воздействия роста численности людей и расширения производства. Загрязнены вода, воздух, растения, выпадают кислотные дожди, эрозия выводит почвы и сельскохозяйственного оборота, полярные льды тают из-за потепления климата, исчезают многие виды животных и растений, население приобретает хронические заболевания, растёт смертность. Существующие сейчас интенсивность антропогенного воздействия ведёт нашу планету к истощению и деградации.</w:t>
      </w:r>
    </w:p>
    <w:p w14:paraId="7B77216C" w14:textId="77777777" w:rsidR="005F1805" w:rsidRPr="00592D5F" w:rsidRDefault="00E43553" w:rsidP="00EF0F57">
      <w:pPr>
        <w:widowControl w:val="0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>Задание</w:t>
      </w:r>
      <w:proofErr w:type="gramStart"/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>: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Оцените</w:t>
      </w:r>
      <w:proofErr w:type="gram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срок исчерпания природного ресурса, если известен уровень добычи ресурса в текущем году, а потребление ресурсов в последующие годы будет возрастать с заданной скоростью прироста ежегодного потребления. Какой природный ресурс имеет самый долгий срок исчерпаемости и какой – наименьший?</w:t>
      </w:r>
    </w:p>
    <w:p w14:paraId="244A350E" w14:textId="77777777" w:rsidR="005F1805" w:rsidRPr="00592D5F" w:rsidRDefault="00E43553" w:rsidP="00EF0F57">
      <w:pPr>
        <w:widowControl w:val="0"/>
        <w:ind w:firstLine="720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>Информация, необходимая для решения:</w:t>
      </w:r>
    </w:p>
    <w:p w14:paraId="4DE227A3" w14:textId="77777777" w:rsidR="005F1805" w:rsidRPr="00592D5F" w:rsidRDefault="00E43553" w:rsidP="00EF0F57">
      <w:pPr>
        <w:widowControl w:val="0"/>
        <w:ind w:firstLine="720"/>
        <w:jc w:val="right"/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Таблица 5</w:t>
      </w:r>
    </w:p>
    <w:p w14:paraId="781771FA" w14:textId="77777777" w:rsidR="005F1805" w:rsidRPr="00592D5F" w:rsidRDefault="00E43553" w:rsidP="00EF0F57">
      <w:pPr>
        <w:widowControl w:val="0"/>
        <w:ind w:firstLine="720"/>
        <w:jc w:val="center"/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Данные для расчета срока исчерпания ресурсов</w:t>
      </w:r>
    </w:p>
    <w:tbl>
      <w:tblPr>
        <w:tblStyle w:val="ac"/>
        <w:tblW w:w="8880" w:type="dxa"/>
        <w:tblInd w:w="-1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35"/>
        <w:gridCol w:w="2205"/>
        <w:gridCol w:w="2190"/>
        <w:gridCol w:w="2250"/>
      </w:tblGrid>
      <w:tr w:rsidR="005F1805" w:rsidRPr="00592D5F" w14:paraId="113CE144" w14:textId="77777777">
        <w:trPr>
          <w:trHeight w:val="980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C74E3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Ресурс</w:t>
            </w:r>
          </w:p>
        </w:tc>
        <w:tc>
          <w:tcPr>
            <w:tcW w:w="22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D060C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Запас ресурса </w:t>
            </w:r>
            <w:r w:rsidRPr="00592D5F">
              <w:rPr>
                <w:rFonts w:ascii="OfficinaSansBookC" w:eastAsia="Times New Roman" w:hAnsi="OfficinaSansBookC" w:cs="Times New Roman"/>
                <w:b/>
              </w:rPr>
              <w:t>Q</w:t>
            </w:r>
            <w:r w:rsidRPr="00592D5F">
              <w:rPr>
                <w:rFonts w:ascii="OfficinaSansBookC" w:eastAsia="Times New Roman" w:hAnsi="OfficinaSansBookC" w:cs="Times New Roman"/>
              </w:rPr>
              <w:t xml:space="preserve">, </w:t>
            </w:r>
            <w:proofErr w:type="spellStart"/>
            <w:proofErr w:type="gramStart"/>
            <w:r w:rsidRPr="00592D5F">
              <w:rPr>
                <w:rFonts w:ascii="OfficinaSansBookC" w:eastAsia="Times New Roman" w:hAnsi="OfficinaSansBookC" w:cs="Times New Roman"/>
              </w:rPr>
              <w:t>млрд.т</w:t>
            </w:r>
            <w:proofErr w:type="spellEnd"/>
            <w:proofErr w:type="gramEnd"/>
          </w:p>
        </w:tc>
        <w:tc>
          <w:tcPr>
            <w:tcW w:w="21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DF58B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Добыча ресурса </w:t>
            </w:r>
            <w:r w:rsidRPr="00592D5F">
              <w:rPr>
                <w:rFonts w:ascii="OfficinaSansBookC" w:eastAsia="Times New Roman" w:hAnsi="OfficinaSansBookC" w:cs="Times New Roman"/>
                <w:b/>
              </w:rPr>
              <w:t>q</w:t>
            </w:r>
            <w:r w:rsidRPr="00592D5F">
              <w:rPr>
                <w:rFonts w:ascii="OfficinaSansBookC" w:eastAsia="Times New Roman" w:hAnsi="OfficinaSansBookC" w:cs="Times New Roman"/>
              </w:rPr>
              <w:t>, млрд т /год</w:t>
            </w:r>
          </w:p>
        </w:tc>
        <w:tc>
          <w:tcPr>
            <w:tcW w:w="22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1A0A7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 xml:space="preserve">Прирост объема потребления ресурса </w:t>
            </w:r>
            <w:r w:rsidRPr="00592D5F">
              <w:rPr>
                <w:rFonts w:ascii="OfficinaSansBookC" w:eastAsia="Times New Roman" w:hAnsi="OfficinaSansBookC" w:cs="Times New Roman"/>
                <w:b/>
              </w:rPr>
              <w:t>ТР</w:t>
            </w:r>
            <w:r w:rsidRPr="00592D5F">
              <w:rPr>
                <w:rFonts w:ascii="OfficinaSansBookC" w:eastAsia="Times New Roman" w:hAnsi="OfficinaSansBookC" w:cs="Times New Roman"/>
              </w:rPr>
              <w:t>, % в год</w:t>
            </w:r>
          </w:p>
        </w:tc>
      </w:tr>
      <w:tr w:rsidR="005F1805" w:rsidRPr="00592D5F" w14:paraId="0AFDE986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AA2D3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Каменный уголь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5708A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6800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B2995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3,9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735F5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2</w:t>
            </w:r>
          </w:p>
        </w:tc>
      </w:tr>
      <w:tr w:rsidR="005F1805" w:rsidRPr="00592D5F" w14:paraId="4E1D47C7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47459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lastRenderedPageBreak/>
              <w:t>Природный газ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05CCA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280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47EC8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1,7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0B0D9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1,5</w:t>
            </w:r>
          </w:p>
        </w:tc>
      </w:tr>
      <w:tr w:rsidR="005F1805" w:rsidRPr="00592D5F" w14:paraId="546C0EEC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77A0E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Нефть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23FFB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250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D524D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3,5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B572D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2</w:t>
            </w:r>
          </w:p>
        </w:tc>
      </w:tr>
      <w:tr w:rsidR="005F1805" w:rsidRPr="00592D5F" w14:paraId="146819BA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548B4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Железо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2FA7B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12000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01966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0,79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B3A4C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2,5</w:t>
            </w:r>
          </w:p>
        </w:tc>
      </w:tr>
      <w:tr w:rsidR="005F1805" w:rsidRPr="00592D5F" w14:paraId="4906928D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FBD2C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Фосфор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94191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40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4FF76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0,023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93D04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1,8</w:t>
            </w:r>
          </w:p>
        </w:tc>
      </w:tr>
      <w:tr w:rsidR="005F1805" w:rsidRPr="00592D5F" w14:paraId="554DC09A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10BBC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Медь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9BDCFA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0,60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926B5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0,008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EB6F6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1,7</w:t>
            </w:r>
          </w:p>
        </w:tc>
      </w:tr>
      <w:tr w:rsidR="005F1805" w:rsidRPr="00592D5F" w14:paraId="182C43C0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2A77E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Цинк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0548D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0,24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8A5DF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0,006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05792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1,3</w:t>
            </w:r>
          </w:p>
        </w:tc>
      </w:tr>
      <w:tr w:rsidR="005F1805" w:rsidRPr="00592D5F" w14:paraId="4B01DCD6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FC9B4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Свинец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9FDFE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0,15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1E000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0,004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B3AF7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2,2</w:t>
            </w:r>
          </w:p>
        </w:tc>
      </w:tr>
      <w:tr w:rsidR="005F1805" w:rsidRPr="00592D5F" w14:paraId="6D74A08E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1E60B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Алюминий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307D8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12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0A6C2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0,016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A50A6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1,6</w:t>
            </w:r>
          </w:p>
        </w:tc>
      </w:tr>
      <w:tr w:rsidR="005F1805" w:rsidRPr="00592D5F" w14:paraId="4EB34821" w14:textId="77777777">
        <w:trPr>
          <w:trHeight w:val="470"/>
        </w:trPr>
        <w:tc>
          <w:tcPr>
            <w:tcW w:w="22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066E4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Уран</w:t>
            </w:r>
          </w:p>
        </w:tc>
        <w:tc>
          <w:tcPr>
            <w:tcW w:w="22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803AE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300</w:t>
            </w:r>
          </w:p>
        </w:tc>
        <w:tc>
          <w:tcPr>
            <w:tcW w:w="219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215A8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0,2</w:t>
            </w:r>
          </w:p>
        </w:tc>
        <w:tc>
          <w:tcPr>
            <w:tcW w:w="22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5BA27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</w:rPr>
            </w:pPr>
            <w:r w:rsidRPr="00592D5F">
              <w:rPr>
                <w:rFonts w:ascii="OfficinaSansBookC" w:eastAsia="Times New Roman" w:hAnsi="OfficinaSansBookC" w:cs="Times New Roman"/>
              </w:rPr>
              <w:t>2</w:t>
            </w:r>
          </w:p>
        </w:tc>
      </w:tr>
    </w:tbl>
    <w:p w14:paraId="4EE2EB49" w14:textId="77777777" w:rsidR="005F1805" w:rsidRPr="00592D5F" w:rsidRDefault="00E43553" w:rsidP="00EF0F57">
      <w:pPr>
        <w:widowControl w:val="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Для расчета воспользоваться формулой суммы членов ряда геометрической прогрессии </w:t>
      </w:r>
    </w:p>
    <w:p w14:paraId="72692C6E" w14:textId="77777777" w:rsidR="005F1805" w:rsidRPr="00592D5F" w:rsidRDefault="000C4BD9" w:rsidP="00EF0F57">
      <w:pPr>
        <w:widowControl w:val="0"/>
        <w:jc w:val="right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hAnsi="OfficinaSansBookC"/>
          <w:noProof/>
          <w:lang w:val="ru-RU"/>
        </w:rPr>
        <w:drawing>
          <wp:inline distT="0" distB="0" distL="0" distR="0" wp14:anchorId="11E9249A" wp14:editId="382DE730">
            <wp:extent cx="1857375" cy="7239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3553"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                                                                 (1)</w:t>
      </w:r>
    </w:p>
    <w:p w14:paraId="47DA5ACB" w14:textId="77777777" w:rsidR="005F1805" w:rsidRPr="00592D5F" w:rsidRDefault="00E43553" w:rsidP="00EF0F57">
      <w:pPr>
        <w:widowControl w:val="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где Q – запас ресурсов, q – годовая добыча ресурса, ТР – прирост потребления ресурса, t – число лет.</w:t>
      </w:r>
    </w:p>
    <w:p w14:paraId="1ED9E7B4" w14:textId="77777777" w:rsidR="005F1805" w:rsidRPr="00592D5F" w:rsidRDefault="00E43553" w:rsidP="00EF0F57">
      <w:pPr>
        <w:widowControl w:val="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289AA295" w14:textId="77777777" w:rsidR="005F1805" w:rsidRPr="00592D5F" w:rsidRDefault="00E43553" w:rsidP="00EF0F57">
      <w:pPr>
        <w:widowControl w:val="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Логарифмирование выражения для Q дает следующую формулу для расчета срока исчерпания ресурса</w:t>
      </w:r>
    </w:p>
    <w:p w14:paraId="4F5BFED3" w14:textId="77777777" w:rsidR="005F1805" w:rsidRPr="00592D5F" w:rsidRDefault="000C4BD9" w:rsidP="00EF0F57">
      <w:pPr>
        <w:widowControl w:val="0"/>
        <w:jc w:val="right"/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hAnsi="OfficinaSansBookC"/>
          <w:noProof/>
          <w:lang w:val="ru-RU"/>
        </w:rPr>
        <w:drawing>
          <wp:inline distT="0" distB="0" distL="0" distR="0" wp14:anchorId="540ADB9A" wp14:editId="3F978181">
            <wp:extent cx="1238250" cy="5715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3553" w:rsidRPr="00592D5F">
        <w:rPr>
          <w:rFonts w:ascii="OfficinaSansBookC" w:eastAsia="Times New Roman" w:hAnsi="OfficinaSansBookC" w:cs="Times New Roman"/>
          <w:sz w:val="24"/>
          <w:szCs w:val="24"/>
        </w:rPr>
        <w:t xml:space="preserve">                                                                        (2)</w:t>
      </w:r>
    </w:p>
    <w:p w14:paraId="174BD68C" w14:textId="77777777" w:rsidR="005F1805" w:rsidRPr="00592D5F" w:rsidRDefault="00E43553" w:rsidP="00EF0F57">
      <w:pPr>
        <w:widowControl w:val="0"/>
        <w:jc w:val="right"/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 xml:space="preserve">                                                                      </w:t>
      </w:r>
    </w:p>
    <w:p w14:paraId="53726FEE" w14:textId="77777777" w:rsidR="005F1805" w:rsidRPr="00592D5F" w:rsidRDefault="00E43553" w:rsidP="00EF0F57">
      <w:pPr>
        <w:pStyle w:val="2"/>
        <w:spacing w:before="0" w:after="0"/>
        <w:ind w:firstLine="566"/>
        <w:rPr>
          <w:rFonts w:eastAsia="Times New Roman" w:cs="Times New Roman"/>
        </w:rPr>
      </w:pPr>
      <w:bookmarkStart w:id="25" w:name="_Toc125433721"/>
      <w:r w:rsidRPr="00592D5F">
        <w:rPr>
          <w:rFonts w:eastAsia="Times New Roman" w:cs="Times New Roman"/>
        </w:rPr>
        <w:t>2.5. Методические рекомендации по разработке системы заданий в тестовой форме</w:t>
      </w:r>
      <w:bookmarkEnd w:id="25"/>
    </w:p>
    <w:p w14:paraId="683CEAB4" w14:textId="77777777" w:rsidR="005F1805" w:rsidRPr="00592D5F" w:rsidRDefault="00E43553" w:rsidP="00EF0F57">
      <w:pPr>
        <w:pStyle w:val="3"/>
        <w:spacing w:line="276" w:lineRule="auto"/>
        <w:rPr>
          <w:rFonts w:ascii="OfficinaSansBookC" w:hAnsi="OfficinaSansBookC"/>
        </w:rPr>
      </w:pPr>
      <w:bookmarkStart w:id="26" w:name="_Toc125433722"/>
      <w:r w:rsidRPr="00592D5F">
        <w:rPr>
          <w:rFonts w:ascii="OfficinaSansBookC" w:hAnsi="OfficinaSansBookC"/>
        </w:rPr>
        <w:t>2.5.1. Закрытые задания в тестовой форме: форма, структура, требования и принципы разработки</w:t>
      </w:r>
      <w:bookmarkEnd w:id="26"/>
    </w:p>
    <w:p w14:paraId="0404F527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Задание в тестовой форме представляет собой единицу контрольного материала, сформулированную в повествовательной форме предложения с неизвестным. </w:t>
      </w:r>
    </w:p>
    <w:p w14:paraId="4D3D9303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lastRenderedPageBreak/>
        <w:t>По форме выделяют две группы заданий – открытые (задания с кратким свободным или развернутым ответом) и закрытые (выбор из готовых вариантов ответа).</w:t>
      </w:r>
    </w:p>
    <w:p w14:paraId="4E3DBC9F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Закрытые формы тестовых заданий содержат следующие конструктивные элементы: инструкцию, формулировку самого задания, варианты ответа и эталон. Неправильные, но правдоподобные ответы называются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дистракторами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(от англ.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to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distract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– отвлекать). В общем случае, чем лучше подобраны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дистракторы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>, тем лучше бывает задание.</w:t>
      </w:r>
    </w:p>
    <w:p w14:paraId="3179F422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При конструировании заданий закрытой формы необходимо соблюдать следующие</w:t>
      </w:r>
      <w:r w:rsidRPr="00592D5F">
        <w:rPr>
          <w:rFonts w:ascii="OfficinaSansBookC" w:eastAsia="Times New Roman" w:hAnsi="OfficinaSansBookC" w:cs="Times New Roman"/>
          <w:i/>
          <w:sz w:val="28"/>
          <w:szCs w:val="28"/>
        </w:rPr>
        <w:t xml:space="preserve"> 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требования:</w:t>
      </w:r>
    </w:p>
    <w:p w14:paraId="2E97840F" w14:textId="77777777" w:rsidR="005F1805" w:rsidRPr="00592D5F" w:rsidRDefault="00E43553" w:rsidP="00EF0F57">
      <w:pPr>
        <w:numPr>
          <w:ilvl w:val="0"/>
          <w:numId w:val="7"/>
        </w:numPr>
        <w:tabs>
          <w:tab w:val="left" w:pos="834"/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Задание должно быть четко сформулировано, без использования сложноподчиненных предложений, причастных и деепричастных оборотов, вводных слов.</w:t>
      </w:r>
    </w:p>
    <w:p w14:paraId="05B206C6" w14:textId="77777777" w:rsidR="005F1805" w:rsidRPr="00592D5F" w:rsidRDefault="00E43553" w:rsidP="00EF0F57">
      <w:pPr>
        <w:numPr>
          <w:ilvl w:val="0"/>
          <w:numId w:val="7"/>
        </w:numPr>
        <w:tabs>
          <w:tab w:val="left" w:pos="834"/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Максимальная часть содержания должна быть вынесена в само задание, варианты ответов должны быть краткими.</w:t>
      </w:r>
    </w:p>
    <w:p w14:paraId="19BA8CCF" w14:textId="77777777" w:rsidR="005F1805" w:rsidRPr="00592D5F" w:rsidRDefault="00E43553" w:rsidP="00EF0F57">
      <w:pPr>
        <w:numPr>
          <w:ilvl w:val="0"/>
          <w:numId w:val="7"/>
        </w:numPr>
        <w:tabs>
          <w:tab w:val="left" w:pos="834"/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В заданиях не рекомендуется использовать слова «иногда», «часто», «всегда», «никогда» и т.п.</w:t>
      </w:r>
    </w:p>
    <w:p w14:paraId="24B8A17D" w14:textId="77777777" w:rsidR="005F1805" w:rsidRPr="00592D5F" w:rsidRDefault="00E43553" w:rsidP="00EF0F57">
      <w:pPr>
        <w:numPr>
          <w:ilvl w:val="0"/>
          <w:numId w:val="7"/>
        </w:numPr>
        <w:tabs>
          <w:tab w:val="left" w:pos="834"/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Необходимо применять правдоподобные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дистракторы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; ошибочные варианты должны быть взяты из опыта, чтобы не вводить в заблуждение испытуемого. </w:t>
      </w:r>
    </w:p>
    <w:p w14:paraId="5A180C67" w14:textId="77777777" w:rsidR="005F1805" w:rsidRPr="00592D5F" w:rsidRDefault="00E43553" w:rsidP="00EF0F57">
      <w:pPr>
        <w:numPr>
          <w:ilvl w:val="0"/>
          <w:numId w:val="7"/>
        </w:numPr>
        <w:tabs>
          <w:tab w:val="left" w:pos="834"/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Необходимо избегать вербальных ассоциаций в вариантах ответа, а также тривиальных правильных ответов. В этом случае задания теряют свой дидактический смысл.</w:t>
      </w:r>
    </w:p>
    <w:p w14:paraId="67A0BD02" w14:textId="77777777" w:rsidR="005F1805" w:rsidRPr="00592D5F" w:rsidRDefault="00E43553" w:rsidP="00EF0F57">
      <w:pPr>
        <w:numPr>
          <w:ilvl w:val="0"/>
          <w:numId w:val="7"/>
        </w:numPr>
        <w:tabs>
          <w:tab w:val="left" w:pos="834"/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Все варианты ответов должны быть грамматически согласованы с основной частью задания.</w:t>
      </w:r>
    </w:p>
    <w:p w14:paraId="1C7FDDA8" w14:textId="77777777" w:rsidR="005F1805" w:rsidRPr="00592D5F" w:rsidRDefault="00E43553" w:rsidP="00EF0F57">
      <w:pPr>
        <w:numPr>
          <w:ilvl w:val="0"/>
          <w:numId w:val="7"/>
        </w:numPr>
        <w:tabs>
          <w:tab w:val="left" w:pos="834"/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Не рекомендуется использовать отрицание в основной части задания, а также варианты ответов «ни один из перечисленных», «все перечисленные».</w:t>
      </w:r>
    </w:p>
    <w:p w14:paraId="70672708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К наиболее распространенным тестовым заданиям в закрытой форме можно отнести:</w:t>
      </w:r>
    </w:p>
    <w:p w14:paraId="4051562B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1) тестовые задания с выбором одного правильного ответа; </w:t>
      </w:r>
    </w:p>
    <w:p w14:paraId="0B6377A1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2) тестовые задания на установление соответствия;</w:t>
      </w:r>
    </w:p>
    <w:p w14:paraId="01F12453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3) тестовые задания на определение последовательности.</w:t>
      </w:r>
    </w:p>
    <w:p w14:paraId="1B0B268C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Рассмотрим ключевые принципы конструирования данных заданий более детально.</w:t>
      </w:r>
    </w:p>
    <w:p w14:paraId="15D28AA7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 xml:space="preserve">Задания с одним правильным вариантом ответа  </w:t>
      </w:r>
    </w:p>
    <w:p w14:paraId="491DDF37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1.</w:t>
      </w:r>
      <w:r w:rsidRPr="00592D5F">
        <w:rPr>
          <w:rFonts w:ascii="OfficinaSansBookC" w:eastAsia="Times New Roman" w:hAnsi="OfficinaSansBookC" w:cs="Times New Roman"/>
          <w:i/>
          <w:sz w:val="28"/>
          <w:szCs w:val="28"/>
        </w:rPr>
        <w:t xml:space="preserve"> 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Принцип противоположности. При использовании этого принципа к заданиям подбираются альтернативные ответы («зависит» – «не зависит», «увеличится» – «уменьшится», «влияет» – «не влияет» и т.д.). Могут быть 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lastRenderedPageBreak/>
        <w:t>альтернативные ответы с так называемой средней точкой («увеличится» – «не изменится» – «уменьшится», «повышается» – «остается без изменения» – «понижается» и т.д.). Смысловая часть задания выносится в варианты ответа, что позволяет избежать появления упрощенных ответов типа «да» – «нет».</w:t>
      </w:r>
    </w:p>
    <w:p w14:paraId="1A0923D0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Например:</w:t>
      </w:r>
    </w:p>
    <w:p w14:paraId="6BAFAC71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b/>
          <w:i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i/>
          <w:sz w:val="28"/>
          <w:szCs w:val="28"/>
        </w:rPr>
        <w:t>Выберите один правильный вариант ответа:</w:t>
      </w:r>
    </w:p>
    <w:p w14:paraId="4D7748A3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В результате первого деления мейоза происходит:</w:t>
      </w:r>
    </w:p>
    <w:p w14:paraId="742A6A1B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а) увеличение набора хромосом;</w:t>
      </w:r>
    </w:p>
    <w:p w14:paraId="1A35864C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б) уменьшение набора хромосом;</w:t>
      </w:r>
    </w:p>
    <w:p w14:paraId="126DC816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в) сохранение исходного набора хромосом.</w:t>
      </w:r>
    </w:p>
    <w:p w14:paraId="18A1A97E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Эталон: б</w:t>
      </w:r>
    </w:p>
    <w:p w14:paraId="0CF014C7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2.</w:t>
      </w:r>
      <w:r w:rsidRPr="00592D5F">
        <w:rPr>
          <w:rFonts w:ascii="OfficinaSansBookC" w:eastAsia="Times New Roman" w:hAnsi="OfficinaSansBookC" w:cs="Times New Roman"/>
          <w:i/>
          <w:sz w:val="28"/>
          <w:szCs w:val="28"/>
        </w:rPr>
        <w:t xml:space="preserve"> 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Принцип однородности</w:t>
      </w:r>
      <w:r w:rsidRPr="00592D5F">
        <w:rPr>
          <w:rFonts w:ascii="OfficinaSansBookC" w:eastAsia="Times New Roman" w:hAnsi="OfficinaSansBookC" w:cs="Times New Roman"/>
          <w:i/>
          <w:sz w:val="28"/>
          <w:szCs w:val="28"/>
        </w:rPr>
        <w:t>.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Согласно данному принципу </w:t>
      </w:r>
      <w:proofErr w:type="gramStart"/>
      <w:r w:rsidRPr="00592D5F">
        <w:rPr>
          <w:rFonts w:ascii="OfficinaSansBookC" w:eastAsia="Times New Roman" w:hAnsi="OfficinaSansBookC" w:cs="Times New Roman"/>
          <w:sz w:val="28"/>
          <w:szCs w:val="28"/>
        </w:rPr>
        <w:t>в задании</w:t>
      </w:r>
      <w:proofErr w:type="gram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предлагается несколько вариантов ответа, однородных по смыслу (обычно от 2 до 5), среди которых один верный. </w:t>
      </w:r>
    </w:p>
    <w:p w14:paraId="7159CD23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Например:</w:t>
      </w:r>
    </w:p>
    <w:p w14:paraId="1D1FB66C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color w:val="FF0000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i/>
          <w:sz w:val="28"/>
          <w:szCs w:val="28"/>
        </w:rPr>
        <w:t>Выберите один правильный вариант ответа:</w:t>
      </w:r>
    </w:p>
    <w:p w14:paraId="64A606B4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left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Совокупность растений биоценоза называется:</w:t>
      </w:r>
    </w:p>
    <w:p w14:paraId="505C0D71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left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а) зооценоз;</w:t>
      </w:r>
    </w:p>
    <w:p w14:paraId="767C9106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left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б) фитоценоз;</w:t>
      </w:r>
    </w:p>
    <w:p w14:paraId="23D47F61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left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в)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микоценоз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>;</w:t>
      </w:r>
    </w:p>
    <w:p w14:paraId="2A276ACE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left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г)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микробоценоз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>.</w:t>
      </w:r>
    </w:p>
    <w:p w14:paraId="45392E03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left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Эталон: б</w:t>
      </w:r>
    </w:p>
    <w:p w14:paraId="3DA70660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3. Принцип сочетания свойств, признаков, знаков и т.д. – обычно по два или по три. Использование данного принципа обусловлено наличием нескольких правильных ответов, но требованием использовать форму заданий с одним правильным вариантом ответа. При построении заданий по принципу сочетания часто дополнительно используется правило цепочки, когда последнее слово первого ответа становится первым словом второго и т.д.</w:t>
      </w:r>
    </w:p>
    <w:p w14:paraId="4BAC702F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Например:</w:t>
      </w:r>
    </w:p>
    <w:p w14:paraId="315896B6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i/>
          <w:sz w:val="28"/>
          <w:szCs w:val="28"/>
        </w:rPr>
        <w:t>Выберите один правильный вариант ответа:</w:t>
      </w:r>
    </w:p>
    <w:p w14:paraId="2E9AA394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1. К болезням, вызванным вирусами, относятся</w:t>
      </w:r>
    </w:p>
    <w:p w14:paraId="7D8227F9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а) туберкулез и дифтерия;</w:t>
      </w:r>
    </w:p>
    <w:p w14:paraId="0544790A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б) Дифтерия и СПИД;</w:t>
      </w:r>
    </w:p>
    <w:p w14:paraId="2EE43898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в) СПИД и грипп;</w:t>
      </w:r>
    </w:p>
    <w:p w14:paraId="045BEF65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г) грипп и туберкулез;</w:t>
      </w:r>
    </w:p>
    <w:p w14:paraId="55FBB6CE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Эталон: в</w:t>
      </w:r>
    </w:p>
    <w:p w14:paraId="34A0D0C2" w14:textId="77777777" w:rsidR="005F1805" w:rsidRPr="00592D5F" w:rsidRDefault="005F1805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187566BD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2. К </w:t>
      </w:r>
      <w:proofErr w:type="gramStart"/>
      <w:r w:rsidRPr="00592D5F">
        <w:rPr>
          <w:rFonts w:ascii="OfficinaSansBookC" w:eastAsia="Times New Roman" w:hAnsi="OfficinaSansBookC" w:cs="Times New Roman"/>
          <w:sz w:val="28"/>
          <w:szCs w:val="28"/>
        </w:rPr>
        <w:t>видам  сетчатого</w:t>
      </w:r>
      <w:proofErr w:type="gram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 жилкования  листьев относятся</w:t>
      </w:r>
    </w:p>
    <w:p w14:paraId="6AF32657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а) перистое и пальчиковое;</w:t>
      </w:r>
    </w:p>
    <w:p w14:paraId="0D12D4F7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lastRenderedPageBreak/>
        <w:t>б) пальчиковое и параллельное;</w:t>
      </w:r>
    </w:p>
    <w:p w14:paraId="2680B6DD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в) параллельное и дуговое;</w:t>
      </w:r>
    </w:p>
    <w:p w14:paraId="32F3F96E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г) дуговое и перистое;</w:t>
      </w:r>
    </w:p>
    <w:p w14:paraId="54B4ACD4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Эталон: а</w:t>
      </w:r>
    </w:p>
    <w:p w14:paraId="32571FE0" w14:textId="77777777" w:rsidR="005F1805" w:rsidRPr="00592D5F" w:rsidRDefault="005F1805" w:rsidP="00EF0F57">
      <w:pPr>
        <w:shd w:val="clear" w:color="auto" w:fill="FFFFFF"/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536EAC91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>Задания на установление соответствия</w:t>
      </w:r>
    </w:p>
    <w:p w14:paraId="57DF087F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В заданиях на установление соответствия требуется связать между собой элементы двух множеств. Основными элементами такого рода заданий являются инструкция, состоящая из двух слов: «Установите соответствие», названия двух столбцов и составляющие их элементы.</w:t>
      </w:r>
    </w:p>
    <w:p w14:paraId="2255D777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Например:</w:t>
      </w:r>
    </w:p>
    <w:p w14:paraId="5237B636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b/>
          <w:i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i/>
          <w:sz w:val="28"/>
          <w:szCs w:val="28"/>
        </w:rPr>
        <w:t>Установите соответствие:</w:t>
      </w:r>
    </w:p>
    <w:tbl>
      <w:tblPr>
        <w:tblStyle w:val="ad"/>
        <w:tblW w:w="9643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1"/>
        <w:gridCol w:w="4822"/>
      </w:tblGrid>
      <w:tr w:rsidR="005F1805" w:rsidRPr="00592D5F" w14:paraId="01F93839" w14:textId="77777777">
        <w:tc>
          <w:tcPr>
            <w:tcW w:w="48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6287C" w14:textId="77777777" w:rsidR="005F1805" w:rsidRPr="00592D5F" w:rsidRDefault="00E43553" w:rsidP="00EF0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Органоид</w:t>
            </w:r>
          </w:p>
        </w:tc>
        <w:tc>
          <w:tcPr>
            <w:tcW w:w="48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BE1FC" w14:textId="77777777" w:rsidR="005F1805" w:rsidRPr="00592D5F" w:rsidRDefault="00E43553" w:rsidP="00EF0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Функция</w:t>
            </w:r>
          </w:p>
        </w:tc>
      </w:tr>
      <w:tr w:rsidR="005F1805" w:rsidRPr="00592D5F" w14:paraId="72539213" w14:textId="77777777">
        <w:tc>
          <w:tcPr>
            <w:tcW w:w="48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E949C" w14:textId="77777777" w:rsidR="005F1805" w:rsidRPr="00592D5F" w:rsidRDefault="00E43553" w:rsidP="00EF0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1) рибосома</w:t>
            </w:r>
          </w:p>
        </w:tc>
        <w:tc>
          <w:tcPr>
            <w:tcW w:w="48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7FD76" w14:textId="77777777" w:rsidR="005F1805" w:rsidRPr="00592D5F" w:rsidRDefault="00E43553" w:rsidP="00EF0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А) переваривание отмерших клеток</w:t>
            </w:r>
          </w:p>
        </w:tc>
      </w:tr>
      <w:tr w:rsidR="005F1805" w:rsidRPr="00592D5F" w14:paraId="75E37D7D" w14:textId="77777777">
        <w:tc>
          <w:tcPr>
            <w:tcW w:w="48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7C6A3" w14:textId="77777777" w:rsidR="005F1805" w:rsidRPr="00592D5F" w:rsidRDefault="00E43553" w:rsidP="00EF0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2) хлоропласты</w:t>
            </w:r>
          </w:p>
        </w:tc>
        <w:tc>
          <w:tcPr>
            <w:tcW w:w="48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C05B3" w14:textId="77777777" w:rsidR="005F1805" w:rsidRPr="00592D5F" w:rsidRDefault="00E43553" w:rsidP="00EF0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Б) фотосинтез</w:t>
            </w:r>
          </w:p>
        </w:tc>
      </w:tr>
      <w:tr w:rsidR="005F1805" w:rsidRPr="00592D5F" w14:paraId="73736FCA" w14:textId="77777777">
        <w:tc>
          <w:tcPr>
            <w:tcW w:w="48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1FF8" w14:textId="77777777" w:rsidR="005F1805" w:rsidRPr="00592D5F" w:rsidRDefault="00E43553" w:rsidP="00EF0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3) лизосомы</w:t>
            </w:r>
          </w:p>
        </w:tc>
        <w:tc>
          <w:tcPr>
            <w:tcW w:w="48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134CC" w14:textId="77777777" w:rsidR="005F1805" w:rsidRPr="00592D5F" w:rsidRDefault="00E43553" w:rsidP="00EF0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В) синтез белка</w:t>
            </w:r>
          </w:p>
        </w:tc>
      </w:tr>
      <w:tr w:rsidR="005F1805" w:rsidRPr="00592D5F" w14:paraId="70E0A964" w14:textId="77777777">
        <w:tc>
          <w:tcPr>
            <w:tcW w:w="48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497FD" w14:textId="77777777" w:rsidR="005F1805" w:rsidRPr="00592D5F" w:rsidRDefault="00E43553" w:rsidP="00EF0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4) центриоли</w:t>
            </w:r>
          </w:p>
        </w:tc>
        <w:tc>
          <w:tcPr>
            <w:tcW w:w="48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78547" w14:textId="77777777" w:rsidR="005F1805" w:rsidRPr="00592D5F" w:rsidRDefault="00E43553" w:rsidP="00EF0F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Г) образование веретена деления</w:t>
            </w:r>
          </w:p>
        </w:tc>
      </w:tr>
    </w:tbl>
    <w:p w14:paraId="75CF4ECC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Эталон: 1-В; 2-Б; 3-А; 4-Г</w:t>
      </w:r>
    </w:p>
    <w:p w14:paraId="2D0ED07C" w14:textId="77777777" w:rsidR="005F1805" w:rsidRPr="00592D5F" w:rsidRDefault="005F1805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tbl>
      <w:tblPr>
        <w:tblStyle w:val="ae"/>
        <w:tblW w:w="9630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65"/>
        <w:gridCol w:w="5565"/>
      </w:tblGrid>
      <w:tr w:rsidR="005F1805" w:rsidRPr="00592D5F" w14:paraId="6C610E92" w14:textId="77777777">
        <w:tc>
          <w:tcPr>
            <w:tcW w:w="4065" w:type="dxa"/>
            <w:vAlign w:val="center"/>
          </w:tcPr>
          <w:p w14:paraId="2C60FFF0" w14:textId="77777777" w:rsidR="005F1805" w:rsidRPr="00592D5F" w:rsidRDefault="00E43553" w:rsidP="00EF0F57">
            <w:pPr>
              <w:jc w:val="center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Трофический уровень</w:t>
            </w:r>
          </w:p>
        </w:tc>
        <w:tc>
          <w:tcPr>
            <w:tcW w:w="5565" w:type="dxa"/>
          </w:tcPr>
          <w:p w14:paraId="20475A54" w14:textId="77777777" w:rsidR="005F1805" w:rsidRPr="00592D5F" w:rsidRDefault="00E43553" w:rsidP="00EF0F57">
            <w:pPr>
              <w:jc w:val="center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Организм</w:t>
            </w:r>
          </w:p>
        </w:tc>
      </w:tr>
      <w:tr w:rsidR="005F1805" w:rsidRPr="00592D5F" w14:paraId="053E0998" w14:textId="77777777">
        <w:trPr>
          <w:trHeight w:val="415"/>
        </w:trPr>
        <w:tc>
          <w:tcPr>
            <w:tcW w:w="4065" w:type="dxa"/>
          </w:tcPr>
          <w:p w14:paraId="6278F0DF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1) продуцент</w:t>
            </w:r>
          </w:p>
        </w:tc>
        <w:tc>
          <w:tcPr>
            <w:tcW w:w="5565" w:type="dxa"/>
          </w:tcPr>
          <w:p w14:paraId="54BD8256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А) лось</w:t>
            </w:r>
          </w:p>
        </w:tc>
      </w:tr>
      <w:tr w:rsidR="005F1805" w:rsidRPr="00592D5F" w14:paraId="2A5BD918" w14:textId="77777777">
        <w:trPr>
          <w:trHeight w:val="415"/>
        </w:trPr>
        <w:tc>
          <w:tcPr>
            <w:tcW w:w="4065" w:type="dxa"/>
          </w:tcPr>
          <w:p w14:paraId="3802B25C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2) консумент 1 порядка</w:t>
            </w:r>
          </w:p>
        </w:tc>
        <w:tc>
          <w:tcPr>
            <w:tcW w:w="5565" w:type="dxa"/>
          </w:tcPr>
          <w:p w14:paraId="5A81385B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Б) лисица</w:t>
            </w:r>
          </w:p>
        </w:tc>
      </w:tr>
      <w:tr w:rsidR="005F1805" w:rsidRPr="00592D5F" w14:paraId="628F9F72" w14:textId="77777777">
        <w:trPr>
          <w:trHeight w:val="415"/>
        </w:trPr>
        <w:tc>
          <w:tcPr>
            <w:tcW w:w="4065" w:type="dxa"/>
          </w:tcPr>
          <w:p w14:paraId="20A445FD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3) консумент 2 порядка</w:t>
            </w:r>
          </w:p>
        </w:tc>
        <w:tc>
          <w:tcPr>
            <w:tcW w:w="5565" w:type="dxa"/>
          </w:tcPr>
          <w:p w14:paraId="591DAD56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В) береза</w:t>
            </w:r>
          </w:p>
        </w:tc>
      </w:tr>
      <w:tr w:rsidR="005F1805" w:rsidRPr="00592D5F" w14:paraId="3BCDBB5B" w14:textId="77777777">
        <w:trPr>
          <w:trHeight w:val="415"/>
        </w:trPr>
        <w:tc>
          <w:tcPr>
            <w:tcW w:w="4065" w:type="dxa"/>
          </w:tcPr>
          <w:p w14:paraId="3AE4C523" w14:textId="77777777" w:rsidR="005F1805" w:rsidRPr="00592D5F" w:rsidRDefault="00E43553" w:rsidP="00EF0F57">
            <w:pPr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4) </w:t>
            </w:r>
            <w:proofErr w:type="spellStart"/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редуцент</w:t>
            </w:r>
            <w:proofErr w:type="spellEnd"/>
          </w:p>
        </w:tc>
        <w:tc>
          <w:tcPr>
            <w:tcW w:w="5565" w:type="dxa"/>
          </w:tcPr>
          <w:p w14:paraId="756B98B1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Г) филин</w:t>
            </w:r>
          </w:p>
        </w:tc>
      </w:tr>
      <w:tr w:rsidR="005F1805" w:rsidRPr="00592D5F" w14:paraId="321AFD7F" w14:textId="77777777">
        <w:trPr>
          <w:trHeight w:val="415"/>
        </w:trPr>
        <w:tc>
          <w:tcPr>
            <w:tcW w:w="4065" w:type="dxa"/>
          </w:tcPr>
          <w:p w14:paraId="5E99720A" w14:textId="77777777" w:rsidR="005F1805" w:rsidRPr="00592D5F" w:rsidRDefault="005F1805" w:rsidP="00EF0F57">
            <w:pPr>
              <w:ind w:left="283" w:hanging="285"/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</w:p>
        </w:tc>
        <w:tc>
          <w:tcPr>
            <w:tcW w:w="5565" w:type="dxa"/>
          </w:tcPr>
          <w:p w14:paraId="3FB8DD9F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 xml:space="preserve">Д) пшеница </w:t>
            </w:r>
          </w:p>
        </w:tc>
      </w:tr>
      <w:tr w:rsidR="005F1805" w:rsidRPr="00592D5F" w14:paraId="09B72F44" w14:textId="77777777">
        <w:trPr>
          <w:trHeight w:val="415"/>
        </w:trPr>
        <w:tc>
          <w:tcPr>
            <w:tcW w:w="4065" w:type="dxa"/>
          </w:tcPr>
          <w:p w14:paraId="507BB7B8" w14:textId="77777777" w:rsidR="005F1805" w:rsidRPr="00592D5F" w:rsidRDefault="005F1805" w:rsidP="00EF0F57">
            <w:pPr>
              <w:ind w:left="283" w:hanging="285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</w:p>
        </w:tc>
        <w:tc>
          <w:tcPr>
            <w:tcW w:w="5565" w:type="dxa"/>
          </w:tcPr>
          <w:p w14:paraId="3543EBBB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Е) белка</w:t>
            </w:r>
          </w:p>
        </w:tc>
      </w:tr>
      <w:tr w:rsidR="005F1805" w:rsidRPr="00592D5F" w14:paraId="0A494B80" w14:textId="77777777">
        <w:trPr>
          <w:trHeight w:val="415"/>
        </w:trPr>
        <w:tc>
          <w:tcPr>
            <w:tcW w:w="4065" w:type="dxa"/>
          </w:tcPr>
          <w:p w14:paraId="539CFE5F" w14:textId="77777777" w:rsidR="005F1805" w:rsidRPr="00592D5F" w:rsidRDefault="005F1805" w:rsidP="00EF0F57">
            <w:pPr>
              <w:ind w:left="283" w:hanging="285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</w:p>
        </w:tc>
        <w:tc>
          <w:tcPr>
            <w:tcW w:w="5565" w:type="dxa"/>
          </w:tcPr>
          <w:p w14:paraId="48D764F8" w14:textId="77777777" w:rsidR="005F1805" w:rsidRPr="00592D5F" w:rsidRDefault="00E43553" w:rsidP="00EF0F57">
            <w:pPr>
              <w:jc w:val="both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8"/>
                <w:szCs w:val="28"/>
              </w:rPr>
              <w:t>Ж) грибы</w:t>
            </w:r>
          </w:p>
        </w:tc>
      </w:tr>
    </w:tbl>
    <w:p w14:paraId="38E212F7" w14:textId="204D55CB" w:rsidR="005F1805" w:rsidRPr="00592D5F" w:rsidRDefault="00E43553" w:rsidP="00EF0F57">
      <w:pPr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Эталон: 1-В, Д; 2-А, Е; 3-Б,</w:t>
      </w:r>
      <w:r w:rsidR="008D70E4" w:rsidRPr="00592D5F">
        <w:rPr>
          <w:rFonts w:ascii="OfficinaSansBookC" w:eastAsia="Times New Roman" w:hAnsi="OfficinaSansBookC" w:cs="Times New Roman"/>
          <w:sz w:val="28"/>
          <w:szCs w:val="28"/>
          <w:lang w:val="ru-RU"/>
        </w:rPr>
        <w:t xml:space="preserve"> 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Г; 4-Ж</w:t>
      </w:r>
    </w:p>
    <w:p w14:paraId="53FE60AD" w14:textId="77777777" w:rsidR="005F1805" w:rsidRPr="00592D5F" w:rsidRDefault="005F1805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i/>
          <w:sz w:val="28"/>
          <w:szCs w:val="28"/>
        </w:rPr>
      </w:pPr>
    </w:p>
    <w:p w14:paraId="60CFA99B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 xml:space="preserve">Задания на определение правильной последовательности </w:t>
      </w:r>
    </w:p>
    <w:p w14:paraId="19AA9A91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Задания на определение правильной последовательности позволяют упорядочивать различные по своему содержанию учебные элементы:</w:t>
      </w:r>
    </w:p>
    <w:p w14:paraId="40F87ECC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– исторические события;</w:t>
      </w:r>
    </w:p>
    <w:p w14:paraId="182534F3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– технологический цикл;</w:t>
      </w:r>
    </w:p>
    <w:p w14:paraId="666D03C6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– этапы развития объектов и систем;</w:t>
      </w:r>
    </w:p>
    <w:p w14:paraId="7F36B74A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lastRenderedPageBreak/>
        <w:t>– процессы производственной деятельности;</w:t>
      </w:r>
    </w:p>
    <w:p w14:paraId="71229574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– выполнение практических заданий;</w:t>
      </w:r>
    </w:p>
    <w:p w14:paraId="56CC81D8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– этапы построения цепочек рассуждения (в т.ч. при доказательстве теорем);</w:t>
      </w:r>
    </w:p>
    <w:p w14:paraId="7E9E1B4C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– проведение опыта;</w:t>
      </w:r>
    </w:p>
    <w:p w14:paraId="128A3F07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– различные действия, операции, расчеты, связанные с выполнением профессиональных обязанностей, служебных инструкций, правил техники безопасности и многих других видов деятельности, где существуют эффективные алгоритмы деятельности.</w:t>
      </w:r>
    </w:p>
    <w:p w14:paraId="5CA0B24D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Задание данного типа состоит из следующих конструктивных элементов:</w:t>
      </w:r>
    </w:p>
    <w:p w14:paraId="1BE52E1C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1) инструкции, имеющей следующий вид: «Установите правильную последовательность»;</w:t>
      </w:r>
    </w:p>
    <w:p w14:paraId="42269E7F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2) содержания задания, где дается указание на события (объекты), подлежащие упорядочению;</w:t>
      </w:r>
    </w:p>
    <w:p w14:paraId="5E9B3C10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3) материала для ответа, представляющего собой неупорядоченный перечень самих событий (объектов);</w:t>
      </w:r>
    </w:p>
    <w:p w14:paraId="045C080F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4) эталона ответа.</w:t>
      </w:r>
    </w:p>
    <w:p w14:paraId="59ADDD8C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i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Например:</w:t>
      </w:r>
    </w:p>
    <w:p w14:paraId="7E19233D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b/>
          <w:i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i/>
          <w:sz w:val="28"/>
          <w:szCs w:val="28"/>
        </w:rPr>
        <w:t>Установите правильную последовательность:</w:t>
      </w:r>
    </w:p>
    <w:p w14:paraId="2569E422" w14:textId="77777777" w:rsidR="005F1805" w:rsidRPr="00592D5F" w:rsidRDefault="00E43553" w:rsidP="00EF0F57">
      <w:pPr>
        <w:ind w:firstLine="720"/>
        <w:jc w:val="both"/>
        <w:rPr>
          <w:rFonts w:ascii="OfficinaSansBookC" w:eastAsia="Times New Roman" w:hAnsi="OfficinaSansBookC" w:cs="Times New Roman"/>
          <w:color w:val="001A1E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color w:val="001A1E"/>
          <w:sz w:val="28"/>
          <w:szCs w:val="28"/>
        </w:rPr>
        <w:t>Установите последовательность стадий индивидуального развития человека.</w:t>
      </w:r>
    </w:p>
    <w:p w14:paraId="6A61A153" w14:textId="77777777" w:rsidR="005F1805" w:rsidRPr="00592D5F" w:rsidRDefault="00E43553" w:rsidP="00EF0F57">
      <w:pPr>
        <w:ind w:firstLine="720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color w:val="181818"/>
          <w:sz w:val="28"/>
          <w:szCs w:val="28"/>
        </w:rPr>
        <w:t>1) формирование четырехкамерного сердца</w:t>
      </w:r>
    </w:p>
    <w:p w14:paraId="3E76D71A" w14:textId="77777777" w:rsidR="005F1805" w:rsidRPr="00592D5F" w:rsidRDefault="00E43553" w:rsidP="00EF0F57">
      <w:pPr>
        <w:ind w:firstLine="720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color w:val="181818"/>
          <w:sz w:val="28"/>
          <w:szCs w:val="28"/>
        </w:rPr>
        <w:t>2) образование бластомеров</w:t>
      </w:r>
    </w:p>
    <w:p w14:paraId="7026D423" w14:textId="77777777" w:rsidR="005F1805" w:rsidRPr="00592D5F" w:rsidRDefault="00E43553" w:rsidP="00EF0F57">
      <w:pPr>
        <w:ind w:firstLine="720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color w:val="181818"/>
          <w:sz w:val="28"/>
          <w:szCs w:val="28"/>
        </w:rPr>
        <w:t>3) формирование нервной системы</w:t>
      </w:r>
    </w:p>
    <w:p w14:paraId="1CA53ECC" w14:textId="77777777" w:rsidR="005F1805" w:rsidRPr="00592D5F" w:rsidRDefault="00E43553" w:rsidP="00EF0F57">
      <w:pPr>
        <w:ind w:firstLine="720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color w:val="181818"/>
          <w:sz w:val="28"/>
          <w:szCs w:val="28"/>
        </w:rPr>
        <w:t>4) формирование мезодермы</w:t>
      </w:r>
    </w:p>
    <w:p w14:paraId="0A66EA29" w14:textId="77777777" w:rsidR="005F1805" w:rsidRPr="00592D5F" w:rsidRDefault="00E43553" w:rsidP="00EF0F57">
      <w:pPr>
        <w:ind w:firstLine="720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color w:val="181818"/>
          <w:sz w:val="28"/>
          <w:szCs w:val="28"/>
        </w:rPr>
        <w:t>5) образование двухслойного зародыша</w:t>
      </w:r>
    </w:p>
    <w:p w14:paraId="2931D667" w14:textId="77777777" w:rsidR="005F1805" w:rsidRPr="00592D5F" w:rsidRDefault="00E43553" w:rsidP="00EF0F57">
      <w:pPr>
        <w:ind w:firstLine="720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color w:val="181818"/>
          <w:sz w:val="28"/>
          <w:szCs w:val="28"/>
        </w:rPr>
        <w:t>6) образование зиготы</w:t>
      </w:r>
    </w:p>
    <w:p w14:paraId="77FAE709" w14:textId="77777777" w:rsidR="005F1805" w:rsidRPr="00592D5F" w:rsidRDefault="00E43553" w:rsidP="00EF0F57">
      <w:pPr>
        <w:ind w:firstLine="720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color w:val="181818"/>
          <w:sz w:val="28"/>
          <w:szCs w:val="28"/>
        </w:rPr>
        <w:t>Эталон: 6, 2, 5, 4, 3, 1</w:t>
      </w:r>
    </w:p>
    <w:p w14:paraId="6F7E3842" w14:textId="77777777" w:rsidR="005F1805" w:rsidRPr="00592D5F" w:rsidRDefault="005F1805" w:rsidP="00EF0F57">
      <w:pPr>
        <w:ind w:firstLine="720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</w:rPr>
      </w:pPr>
    </w:p>
    <w:p w14:paraId="58411CB5" w14:textId="77777777" w:rsidR="005F1805" w:rsidRPr="00592D5F" w:rsidRDefault="00E43553" w:rsidP="00EF0F57">
      <w:pPr>
        <w:ind w:firstLine="720"/>
        <w:jc w:val="both"/>
        <w:rPr>
          <w:rFonts w:ascii="OfficinaSansBookC" w:eastAsia="Times New Roman" w:hAnsi="OfficinaSansBookC" w:cs="Times New Roman"/>
          <w:color w:val="001A1E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color w:val="001A1E"/>
          <w:sz w:val="28"/>
          <w:szCs w:val="28"/>
        </w:rPr>
        <w:t>Упорядочите ископаемые формы человека по времени существования, начиная с самой древней формы:</w:t>
      </w:r>
    </w:p>
    <w:p w14:paraId="54F738C6" w14:textId="77777777" w:rsidR="005F1805" w:rsidRPr="00592D5F" w:rsidRDefault="00E43553" w:rsidP="00EF0F57">
      <w:pPr>
        <w:ind w:firstLine="720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color w:val="181818"/>
          <w:sz w:val="28"/>
          <w:szCs w:val="28"/>
        </w:rPr>
        <w:t>1) Человек умелый</w:t>
      </w:r>
    </w:p>
    <w:p w14:paraId="2B49E8C9" w14:textId="77777777" w:rsidR="005F1805" w:rsidRPr="00592D5F" w:rsidRDefault="00E43553" w:rsidP="00EF0F57">
      <w:pPr>
        <w:ind w:firstLine="720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color w:val="181818"/>
          <w:sz w:val="28"/>
          <w:szCs w:val="28"/>
        </w:rPr>
        <w:t>2) Кроманьонцы</w:t>
      </w:r>
    </w:p>
    <w:p w14:paraId="4D742D3A" w14:textId="77777777" w:rsidR="005F1805" w:rsidRPr="00592D5F" w:rsidRDefault="00E43553" w:rsidP="00EF0F57">
      <w:pPr>
        <w:ind w:firstLine="720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color w:val="181818"/>
          <w:sz w:val="28"/>
          <w:szCs w:val="28"/>
        </w:rPr>
        <w:t>3) Неандертальцы</w:t>
      </w:r>
    </w:p>
    <w:p w14:paraId="7CF7EB79" w14:textId="77777777" w:rsidR="005F1805" w:rsidRPr="00592D5F" w:rsidRDefault="00E43553" w:rsidP="00EF0F57">
      <w:pPr>
        <w:ind w:firstLine="720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color w:val="181818"/>
          <w:sz w:val="28"/>
          <w:szCs w:val="28"/>
        </w:rPr>
        <w:t>4) Человек прямоходящий</w:t>
      </w:r>
    </w:p>
    <w:p w14:paraId="4E118641" w14:textId="77777777" w:rsidR="005F1805" w:rsidRPr="00592D5F" w:rsidRDefault="00E43553" w:rsidP="00EF0F57">
      <w:pPr>
        <w:ind w:firstLine="720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color w:val="181818"/>
          <w:sz w:val="28"/>
          <w:szCs w:val="28"/>
        </w:rPr>
        <w:t>5) Австралопитек</w:t>
      </w:r>
    </w:p>
    <w:p w14:paraId="11584ADA" w14:textId="77777777" w:rsidR="005F1805" w:rsidRPr="00592D5F" w:rsidRDefault="00E43553" w:rsidP="00EF0F57">
      <w:pPr>
        <w:ind w:firstLine="720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color w:val="181818"/>
          <w:sz w:val="28"/>
          <w:szCs w:val="28"/>
        </w:rPr>
        <w:t>Эталон: 5, 1, 4, 3, 2</w:t>
      </w:r>
    </w:p>
    <w:p w14:paraId="033C3B81" w14:textId="77777777" w:rsidR="005F1805" w:rsidRPr="00592D5F" w:rsidRDefault="005F1805" w:rsidP="00EF0F57">
      <w:pPr>
        <w:ind w:firstLine="720"/>
        <w:jc w:val="both"/>
        <w:rPr>
          <w:rFonts w:ascii="OfficinaSansBookC" w:eastAsia="Times New Roman" w:hAnsi="OfficinaSansBookC" w:cs="Times New Roman"/>
          <w:color w:val="181818"/>
          <w:sz w:val="28"/>
          <w:szCs w:val="28"/>
        </w:rPr>
      </w:pPr>
    </w:p>
    <w:p w14:paraId="38C38115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Задания на установление правильной последовательности могут применяться для проверки, а также заучивания определений понятий. В этом случае необходимо упорядочить слова или словосочетания в определении, приведенные в задании в 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lastRenderedPageBreak/>
        <w:t>хаотическом порядке. Чтобы избежать грамматических и логических подсказок рекомендуется все слова определения ставить в начальной форме (именительном падеже, единственном числе и т.д.). Такая форма является более технологичной заменой заданиям на свободное изложение, так как позволяет применять автоматизированные системы оценки правильности ответа.</w:t>
      </w:r>
    </w:p>
    <w:p w14:paraId="3F3BC578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Многообразие форм заданий позволяет формировать и проверять разнообразные виды знаний обучающихся. В большинстве случаев в педагогическом процессе используют не отдельные задания в тестовой форме, а их системы.</w:t>
      </w:r>
    </w:p>
    <w:p w14:paraId="731357F8" w14:textId="77777777" w:rsidR="005F1805" w:rsidRPr="00592D5F" w:rsidRDefault="00E43553" w:rsidP="00EF0F57">
      <w:pPr>
        <w:pStyle w:val="3"/>
        <w:spacing w:line="276" w:lineRule="auto"/>
        <w:rPr>
          <w:rFonts w:ascii="OfficinaSansBookC" w:hAnsi="OfficinaSansBookC"/>
        </w:rPr>
      </w:pPr>
      <w:bookmarkStart w:id="27" w:name="_Toc125433723"/>
      <w:r w:rsidRPr="00592D5F">
        <w:rPr>
          <w:rFonts w:ascii="OfficinaSansBookC" w:hAnsi="OfficinaSansBookC"/>
        </w:rPr>
        <w:t>2.5.2. Системы заданий в тестовой форме</w:t>
      </w:r>
      <w:bookmarkEnd w:id="27"/>
    </w:p>
    <w:p w14:paraId="4822BAF5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Система заданий в тестовой форме охватывает взаимосвязанные элементы результатов обучения по теме (разделу). В.С. Аванесовым выделены и исследованы четыре основных вида систем заданий в тестовой форме: текстовые, ситуационные, цепные и тематические системы заданий в тестовой форме [5,6].</w:t>
      </w:r>
    </w:p>
    <w:p w14:paraId="776B1833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color w:val="00B050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Рассмотрим более подробно принципы конструирования</w:t>
      </w:r>
      <w:r w:rsidRPr="00592D5F">
        <w:rPr>
          <w:rFonts w:ascii="OfficinaSansBookC" w:eastAsia="Times New Roman" w:hAnsi="OfficinaSansBookC" w:cs="Times New Roman"/>
          <w:color w:val="00B050"/>
          <w:sz w:val="28"/>
          <w:szCs w:val="28"/>
        </w:rPr>
        <w:t xml:space="preserve"> 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тематической системы заданий</w:t>
      </w:r>
      <w:r w:rsidRPr="00592D5F">
        <w:rPr>
          <w:rFonts w:ascii="OfficinaSansBookC" w:eastAsia="Times New Roman" w:hAnsi="OfficinaSansBookC" w:cs="Times New Roman"/>
          <w:color w:val="00B050"/>
          <w:sz w:val="28"/>
          <w:szCs w:val="28"/>
        </w:rPr>
        <w:t>.</w:t>
      </w:r>
    </w:p>
    <w:p w14:paraId="628C5C81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Тематическая система тестовых заданий – это совокупность заданий любой формы, созданная для контроля знаний по одной изученной теме. Такие задания полезны для организации самоконтроля знаний по каждой изученной теме, могут использоваться в качестве обучающего материала.</w:t>
      </w:r>
    </w:p>
    <w:p w14:paraId="3DC5A3FE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Последовательность проектирования тематической системы тестовых заданий:</w:t>
      </w:r>
    </w:p>
    <w:p w14:paraId="62312D06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1. Определение целей тестирования.</w:t>
      </w:r>
    </w:p>
    <w:p w14:paraId="139932A6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2. Определение ресурсного обеспечения тестирования.</w:t>
      </w:r>
    </w:p>
    <w:p w14:paraId="7738BA41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3. Отбор содержания учебного материала.</w:t>
      </w:r>
    </w:p>
    <w:p w14:paraId="564E5968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4. Разработка базы заданий в тестовой форме.</w:t>
      </w:r>
    </w:p>
    <w:p w14:paraId="16C8C61F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5. Компоновка заданий в систему.</w:t>
      </w:r>
    </w:p>
    <w:p w14:paraId="2F6556D9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6. Проверка содержания заданий, правильности формулировок и эталонов.</w:t>
      </w:r>
    </w:p>
    <w:p w14:paraId="5DC19687" w14:textId="77777777" w:rsidR="005F1805" w:rsidRPr="00592D5F" w:rsidRDefault="00E43553" w:rsidP="00EF0F57">
      <w:pPr>
        <w:tabs>
          <w:tab w:val="left" w:pos="924"/>
        </w:tabs>
        <w:ind w:firstLine="567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Требования к разработке базы заданий рассмотрим более подробно.  На этом этапе необходимо выбрать формы тестовых заданий, которые будут использоваться в тестировании. </w:t>
      </w:r>
    </w:p>
    <w:p w14:paraId="66B88EC2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Для того чтобы на одном содержательном материале можно было составить несколько вариантов теста, конструируют базу заданий в тестовой форме. Если есть компьютерные программы генерации тестов, то в программу создания теста вводится база, включающая в себя параллельные по содержанию и трудности варианты одного и того же задания. Это означает, что проверка знания признаков, свойств, состава, функций однотипных объектов может быть организована на базе одного и того же задания, меняющего в своем тексте только название этих объектов. Эти задания называют фасетными, т.е. имеющими переменные элементы.</w:t>
      </w:r>
    </w:p>
    <w:p w14:paraId="5149A0E3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lastRenderedPageBreak/>
        <w:t>Приведем пример системы заданий в тестовой форме, включающей фасетные задания (фасеты в задании заключены в фигурные скобки).</w:t>
      </w:r>
    </w:p>
    <w:p w14:paraId="10ADFA56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Например:</w:t>
      </w:r>
    </w:p>
    <w:p w14:paraId="7D696EDC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1. {гипотеза о стационарном состоянии Земли и жизни на ней; гипотеза о создании жизни на Земле Творцом; гипотеза о вечности жизни; гипотеза о происхождении живого и неживой природы}</w:t>
      </w:r>
    </w:p>
    <w:p w14:paraId="50CEE1E9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1)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этернизма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>;</w:t>
      </w:r>
    </w:p>
    <w:p w14:paraId="2BBD8861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2) креационизма;</w:t>
      </w:r>
    </w:p>
    <w:p w14:paraId="2125B7D3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3) биогенеза;</w:t>
      </w:r>
    </w:p>
    <w:p w14:paraId="3F09D12D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4) абиогенеза.</w:t>
      </w:r>
    </w:p>
    <w:p w14:paraId="76AA75AC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2. {метафазная хромосома, имеющая плечи примерно одинаковой длины; метафазная хромосома, имеющая плечи разной длины; метафазная хромосома, имеющая одно плечо; метафазная хромосома, имеющая вторичную перетяжку}</w:t>
      </w:r>
    </w:p>
    <w:p w14:paraId="04714EE2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1) метацентрическая;</w:t>
      </w:r>
    </w:p>
    <w:p w14:paraId="09EBF046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2)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субметацентрическая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>;</w:t>
      </w:r>
    </w:p>
    <w:p w14:paraId="3B6D5B70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6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3)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акроцентрическая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>;</w:t>
      </w:r>
    </w:p>
    <w:p w14:paraId="6D599F64" w14:textId="77777777" w:rsidR="005F1805" w:rsidRPr="00592D5F" w:rsidRDefault="00E43553" w:rsidP="00EF0F57">
      <w:pPr>
        <w:shd w:val="clear" w:color="auto" w:fill="FFFFFF"/>
        <w:tabs>
          <w:tab w:val="left" w:pos="924"/>
        </w:tabs>
        <w:ind w:firstLine="566"/>
        <w:jc w:val="both"/>
        <w:rPr>
          <w:rFonts w:ascii="OfficinaSansBookC" w:eastAsia="Times New Roman" w:hAnsi="OfficinaSansBookC" w:cs="Times New Roman"/>
          <w:color w:val="FF0000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4)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спутничная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>.</w:t>
      </w:r>
    </w:p>
    <w:p w14:paraId="2244B904" w14:textId="77777777" w:rsidR="005F1805" w:rsidRPr="00592D5F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Применение фасетного принципа при создании баз заданий в тестовой форме позволяет создать систему учебных заданий по дисциплине, которую можно применять в режиме самоподготовки обучающихся. Особенно такие базы становятся актуальными при организации электронного обучения, в котором особое внимание уделяется самостоятельной работе студентов.</w:t>
      </w:r>
    </w:p>
    <w:p w14:paraId="417A8154" w14:textId="35DA79EA" w:rsidR="00FC57C3" w:rsidRDefault="00E43553" w:rsidP="00EF0F57">
      <w:pPr>
        <w:tabs>
          <w:tab w:val="left" w:pos="924"/>
        </w:tabs>
        <w:ind w:firstLine="567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Более подробно с технологией проектирования тестовых материалов можно познакомиться в учебной литературе [5,6].</w:t>
      </w:r>
    </w:p>
    <w:p w14:paraId="1983C7B9" w14:textId="77777777" w:rsidR="00FC57C3" w:rsidRDefault="00FC57C3">
      <w:pPr>
        <w:rPr>
          <w:rFonts w:ascii="OfficinaSansBookC" w:eastAsia="Times New Roman" w:hAnsi="OfficinaSansBookC" w:cs="Times New Roman"/>
          <w:sz w:val="28"/>
          <w:szCs w:val="28"/>
        </w:rPr>
      </w:pPr>
      <w:r>
        <w:rPr>
          <w:rFonts w:ascii="OfficinaSansBookC" w:eastAsia="Times New Roman" w:hAnsi="OfficinaSansBookC" w:cs="Times New Roman"/>
          <w:sz w:val="28"/>
          <w:szCs w:val="28"/>
        </w:rPr>
        <w:br w:type="page"/>
      </w:r>
    </w:p>
    <w:p w14:paraId="13C05A2C" w14:textId="34A23A33" w:rsidR="005F1805" w:rsidRPr="00592D5F" w:rsidRDefault="00E43553" w:rsidP="00FC57C3">
      <w:pPr>
        <w:pStyle w:val="1"/>
        <w:shd w:val="clear" w:color="auto" w:fill="FFFFFF"/>
        <w:spacing w:line="276" w:lineRule="auto"/>
        <w:jc w:val="both"/>
        <w:rPr>
          <w:rFonts w:ascii="OfficinaSansBookC" w:hAnsi="OfficinaSansBookC"/>
        </w:rPr>
      </w:pPr>
      <w:bookmarkStart w:id="28" w:name="_Toc125433724"/>
      <w:r w:rsidRPr="00592D5F">
        <w:rPr>
          <w:rFonts w:ascii="OfficinaSansBookC" w:hAnsi="OfficinaSansBookC"/>
        </w:rPr>
        <w:lastRenderedPageBreak/>
        <w:t xml:space="preserve">3. </w:t>
      </w:r>
      <w:r w:rsidR="008D70E4" w:rsidRPr="00592D5F">
        <w:rPr>
          <w:rFonts w:ascii="OfficinaSansBookC" w:hAnsi="OfficinaSansBookC"/>
        </w:rPr>
        <w:t>Рекомендации по подготовке заданий для самостоятельного выполнения</w:t>
      </w:r>
      <w:bookmarkEnd w:id="28"/>
    </w:p>
    <w:p w14:paraId="265F0B37" w14:textId="77777777" w:rsidR="00FC57C3" w:rsidRDefault="00FC57C3" w:rsidP="00EF0F57">
      <w:pPr>
        <w:pStyle w:val="2"/>
        <w:spacing w:before="0" w:after="0"/>
        <w:rPr>
          <w:rFonts w:eastAsia="Times New Roman" w:cs="Times New Roman"/>
        </w:rPr>
      </w:pPr>
      <w:bookmarkStart w:id="29" w:name="_Toc125433725"/>
    </w:p>
    <w:p w14:paraId="554FF79D" w14:textId="03BA8A7A" w:rsidR="005F1805" w:rsidRPr="00592D5F" w:rsidRDefault="00E43553" w:rsidP="00EF0F57">
      <w:pPr>
        <w:pStyle w:val="2"/>
        <w:spacing w:before="0" w:after="0"/>
        <w:rPr>
          <w:rFonts w:eastAsia="Times New Roman" w:cs="Times New Roman"/>
        </w:rPr>
      </w:pPr>
      <w:r w:rsidRPr="00592D5F">
        <w:rPr>
          <w:rFonts w:eastAsia="Times New Roman" w:cs="Times New Roman"/>
        </w:rPr>
        <w:t xml:space="preserve">3.1. Сущность </w:t>
      </w:r>
      <w:r w:rsidR="008D70E4" w:rsidRPr="00592D5F">
        <w:rPr>
          <w:rFonts w:eastAsia="Times New Roman" w:cs="Times New Roman"/>
          <w:lang w:val="ru-RU"/>
        </w:rPr>
        <w:t>самостоятельной</w:t>
      </w:r>
      <w:r w:rsidRPr="00592D5F">
        <w:rPr>
          <w:rFonts w:eastAsia="Times New Roman" w:cs="Times New Roman"/>
        </w:rPr>
        <w:t xml:space="preserve"> работы</w:t>
      </w:r>
      <w:r w:rsidR="00100690" w:rsidRPr="00592D5F">
        <w:rPr>
          <w:rFonts w:eastAsia="Times New Roman" w:cs="Times New Roman"/>
          <w:lang w:val="ru-RU"/>
        </w:rPr>
        <w:t xml:space="preserve"> обучающихся</w:t>
      </w:r>
      <w:bookmarkEnd w:id="29"/>
    </w:p>
    <w:p w14:paraId="77DB33A0" w14:textId="288E684B" w:rsidR="005F1805" w:rsidRPr="00592D5F" w:rsidRDefault="008D70E4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lang w:val="ru-RU"/>
        </w:rPr>
        <w:t>Самостоятельная</w:t>
      </w:r>
      <w:r w:rsidR="00E43553"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работа направлена на активное включение обучающихся в сознательное освоение содержания образования, обеспечение мотивации, творческое овладение основными способами будущей профессиональной деятельности. </w:t>
      </w:r>
      <w:r w:rsidRPr="00592D5F">
        <w:rPr>
          <w:rFonts w:ascii="OfficinaSansBookC" w:eastAsia="Times New Roman" w:hAnsi="OfficinaSansBookC" w:cs="Times New Roman"/>
          <w:sz w:val="28"/>
          <w:szCs w:val="28"/>
          <w:lang w:val="ru-RU"/>
        </w:rPr>
        <w:t>Самостоятельная</w:t>
      </w:r>
      <w:r w:rsidR="00E43553"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работа</w:t>
      </w:r>
      <w:r w:rsidRPr="00592D5F">
        <w:rPr>
          <w:rFonts w:ascii="OfficinaSansBookC" w:eastAsia="Times New Roman" w:hAnsi="OfficinaSansBookC" w:cs="Times New Roman"/>
          <w:sz w:val="28"/>
          <w:szCs w:val="28"/>
          <w:lang w:val="ru-RU"/>
        </w:rPr>
        <w:t xml:space="preserve"> (далее – СР)</w:t>
      </w:r>
      <w:r w:rsidR="00E43553"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может включать конкурсы профессионального мастерства, научно-практические конференции, встречи экспертами, выставки, тематические экскурсии. </w:t>
      </w:r>
    </w:p>
    <w:p w14:paraId="6DC2EF29" w14:textId="0E13DE37" w:rsidR="005F1805" w:rsidRPr="00592D5F" w:rsidRDefault="008D70E4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lang w:val="ru-RU"/>
        </w:rPr>
        <w:t xml:space="preserve">Подготовка заданий для самостоятельного выполнения обучающихся </w:t>
      </w:r>
      <w:r w:rsidR="00E43553" w:rsidRPr="00592D5F">
        <w:rPr>
          <w:rFonts w:ascii="OfficinaSansBookC" w:eastAsia="Times New Roman" w:hAnsi="OfficinaSansBookC" w:cs="Times New Roman"/>
          <w:sz w:val="28"/>
          <w:szCs w:val="28"/>
          <w:lang w:val="ru-RU"/>
        </w:rPr>
        <w:t>–</w:t>
      </w:r>
      <w:r w:rsidR="00E43553"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особая форма организации учебного процесса, представляющая собой планируемую познавательную, организационно и методически направляемую деятельность обучающихся, ориентированную на достижение конкретного результата, осуществляемую без непосредственного участия преподавателя.</w:t>
      </w:r>
    </w:p>
    <w:p w14:paraId="6A5DF71F" w14:textId="05F81204" w:rsidR="005F1805" w:rsidRPr="00592D5F" w:rsidRDefault="008D70E4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  <w:shd w:val="clear" w:color="auto" w:fill="9FC5E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Данная работа</w:t>
      </w:r>
      <w:r w:rsidR="00E43553"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проводится по заданию преподавателя, который инструктирует обучающихся и устанавливает сроки выполнения задания. </w:t>
      </w:r>
      <w:r w:rsidR="00E43553"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Режим работы обучающийся выбирает самостоятельно в зависимости от конкретных условий и требований, это позволяет формировать его организационную самостоятельность.</w:t>
      </w:r>
    </w:p>
    <w:p w14:paraId="31DE4A96" w14:textId="63F45FE8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Ключевым критерием эффективности является наличие связи между деятельностью на аудиторном занятии и самостоятельной работой обучающихся, что требует специального проектирования учебного процесса преподавателем.</w:t>
      </w:r>
    </w:p>
    <w:p w14:paraId="37E02CAB" w14:textId="32BB041B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В таблице 4 приведен пример распределения учебной деятельности между самостоятельной работой и аудиторным занятием с учетом преемственности запланированных видов деятельности и заданий.</w:t>
      </w:r>
    </w:p>
    <w:p w14:paraId="2E1E5D3C" w14:textId="77777777" w:rsidR="005F1805" w:rsidRPr="00592D5F" w:rsidRDefault="005F1805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5DEB9AB7" w14:textId="47D22B23" w:rsidR="005F1805" w:rsidRPr="00592D5F" w:rsidRDefault="00E43553" w:rsidP="00EF0F57">
      <w:pPr>
        <w:shd w:val="clear" w:color="auto" w:fill="FFFFFF"/>
        <w:jc w:val="right"/>
        <w:rPr>
          <w:rFonts w:ascii="OfficinaSansBookC" w:eastAsia="Times New Roman" w:hAnsi="OfficinaSansBookC" w:cs="Times New Roman"/>
          <w:i/>
          <w:iCs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iCs/>
          <w:sz w:val="28"/>
          <w:szCs w:val="28"/>
        </w:rPr>
        <w:t>Таблица 4</w:t>
      </w:r>
      <w:r w:rsidRPr="00592D5F">
        <w:rPr>
          <w:rFonts w:ascii="OfficinaSansBookC" w:eastAsia="Times New Roman" w:hAnsi="OfficinaSansBookC" w:cs="Times New Roman"/>
          <w:i/>
          <w:sz w:val="28"/>
          <w:szCs w:val="28"/>
        </w:rPr>
        <w:t xml:space="preserve">. 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Согласование преемственности учебной деятельности между </w:t>
      </w:r>
      <w:r w:rsidR="008D70E4" w:rsidRPr="00592D5F">
        <w:rPr>
          <w:rFonts w:ascii="OfficinaSansBookC" w:eastAsia="Times New Roman" w:hAnsi="OfficinaSansBookC" w:cs="Times New Roman"/>
          <w:sz w:val="28"/>
          <w:szCs w:val="28"/>
        </w:rPr>
        <w:t>самостоятельной и аудиторной работой</w:t>
      </w:r>
    </w:p>
    <w:p w14:paraId="329B491B" w14:textId="77777777" w:rsidR="005F1805" w:rsidRPr="00592D5F" w:rsidRDefault="005F1805" w:rsidP="00EF0F57">
      <w:pPr>
        <w:shd w:val="clear" w:color="auto" w:fill="FFFFFF"/>
        <w:ind w:firstLine="709"/>
        <w:jc w:val="right"/>
        <w:rPr>
          <w:rFonts w:ascii="OfficinaSansBookC" w:eastAsia="Times New Roman" w:hAnsi="OfficinaSansBookC" w:cs="Times New Roman"/>
          <w:i/>
          <w:sz w:val="28"/>
          <w:szCs w:val="28"/>
        </w:rPr>
      </w:pPr>
    </w:p>
    <w:tbl>
      <w:tblPr>
        <w:tblStyle w:val="af"/>
        <w:tblW w:w="9558" w:type="dxa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62"/>
        <w:gridCol w:w="4496"/>
      </w:tblGrid>
      <w:tr w:rsidR="005F1805" w:rsidRPr="00592D5F" w14:paraId="3D91929F" w14:textId="77777777">
        <w:trPr>
          <w:trHeight w:val="369"/>
        </w:trPr>
        <w:tc>
          <w:tcPr>
            <w:tcW w:w="5062" w:type="dxa"/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0A50567F" w14:textId="4D7F34B5" w:rsidR="005F1805" w:rsidRPr="00592D5F" w:rsidRDefault="008D70E4" w:rsidP="00EF0F57">
            <w:pPr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592D5F">
              <w:rPr>
                <w:rFonts w:ascii="OfficinaSansBookC" w:hAnsi="OfficinaSansBookC"/>
                <w:b/>
              </w:rPr>
              <w:t>Задания для самостоятельного выполнения</w:t>
            </w:r>
          </w:p>
        </w:tc>
        <w:tc>
          <w:tcPr>
            <w:tcW w:w="4496" w:type="dxa"/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4712F6C4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Аудиторная работа</w:t>
            </w:r>
          </w:p>
        </w:tc>
      </w:tr>
      <w:tr w:rsidR="005F1805" w:rsidRPr="00592D5F" w14:paraId="58B26F35" w14:textId="77777777">
        <w:trPr>
          <w:trHeight w:val="2804"/>
        </w:trPr>
        <w:tc>
          <w:tcPr>
            <w:tcW w:w="5062" w:type="dxa"/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14B2BA4D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Выполнение заданий, направленных на первичное знакомство с новым учебным материалом:</w:t>
            </w:r>
          </w:p>
          <w:p w14:paraId="27A1DBF7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Segoe UI Emoji" w:eastAsia="Times New Roman" w:hAnsi="Segoe UI Emoji" w:cs="Segoe UI Emoji"/>
                <w:sz w:val="24"/>
                <w:szCs w:val="24"/>
              </w:rPr>
              <w:t>▪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знакомство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с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учебными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материалами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: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чтение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текстовых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материалов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по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теме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“Вирусные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и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бактериальные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заболевания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.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Общие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принципы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использования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лекарственных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веществ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.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Особенности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применения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антибиотиков”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. </w:t>
            </w:r>
          </w:p>
          <w:p w14:paraId="07804ADB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Segoe UI Emoji" w:eastAsia="Times New Roman" w:hAnsi="Segoe UI Emoji" w:cs="Segoe UI Emoji"/>
                <w:sz w:val="24"/>
                <w:szCs w:val="24"/>
              </w:rPr>
              <w:t>▪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подготовка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устных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сообщений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с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презентацией</w:t>
            </w:r>
          </w:p>
        </w:tc>
        <w:tc>
          <w:tcPr>
            <w:tcW w:w="4496" w:type="dxa"/>
            <w:tcMar>
              <w:top w:w="20" w:type="dxa"/>
              <w:left w:w="100" w:type="dxa"/>
              <w:bottom w:w="100" w:type="dxa"/>
              <w:right w:w="100" w:type="dxa"/>
            </w:tcMar>
          </w:tcPr>
          <w:p w14:paraId="5FC468E8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Segoe UI Emoji" w:eastAsia="Times New Roman" w:hAnsi="Segoe UI Emoji" w:cs="Segoe UI Emoji"/>
                <w:sz w:val="24"/>
                <w:szCs w:val="24"/>
              </w:rPr>
              <w:t>▪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Обратн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ая связь по итогам самостоятельной работы</w:t>
            </w:r>
          </w:p>
          <w:p w14:paraId="0CF972B6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Segoe UI Emoji" w:eastAsia="Times New Roman" w:hAnsi="Segoe UI Emoji" w:cs="Segoe UI Emoji"/>
                <w:sz w:val="24"/>
                <w:szCs w:val="24"/>
              </w:rPr>
              <w:t>▪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Представление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устных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сообщений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с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OfficinaSansBookC"/>
                <w:sz w:val="24"/>
                <w:szCs w:val="24"/>
              </w:rPr>
              <w:t>презентацией</w:t>
            </w:r>
          </w:p>
        </w:tc>
      </w:tr>
    </w:tbl>
    <w:p w14:paraId="50611BD8" w14:textId="77777777" w:rsidR="005F1805" w:rsidRPr="00592D5F" w:rsidRDefault="005F1805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38761445" w14:textId="0F1E6C0C" w:rsidR="005F1805" w:rsidRPr="00592D5F" w:rsidRDefault="00E43553" w:rsidP="00EF0F57">
      <w:pPr>
        <w:pStyle w:val="2"/>
        <w:spacing w:before="0" w:after="0"/>
        <w:rPr>
          <w:rFonts w:eastAsia="Times New Roman" w:cs="Times New Roman"/>
          <w:shd w:val="clear" w:color="auto" w:fill="9FC5E8"/>
          <w:lang w:val="ru-RU"/>
        </w:rPr>
      </w:pPr>
      <w:bookmarkStart w:id="30" w:name="_Toc125433726"/>
      <w:r w:rsidRPr="00592D5F">
        <w:rPr>
          <w:rFonts w:eastAsia="Times New Roman" w:cs="Times New Roman"/>
        </w:rPr>
        <w:t xml:space="preserve">3.2. </w:t>
      </w:r>
      <w:hyperlink w:anchor="_26in1rg">
        <w:r w:rsidRPr="00592D5F">
          <w:rPr>
            <w:rFonts w:eastAsia="Times New Roman" w:cs="Times New Roman"/>
          </w:rPr>
          <w:t xml:space="preserve">Планирование самостоятельной работы. </w:t>
        </w:r>
      </w:hyperlink>
      <w:hyperlink w:anchor="_26in1rg">
        <w:r w:rsidRPr="00592D5F">
          <w:rPr>
            <w:rFonts w:eastAsia="Times New Roman" w:cs="Times New Roman"/>
            <w:highlight w:val="white"/>
          </w:rPr>
          <w:t xml:space="preserve">Типы заданий и дидактические цели для </w:t>
        </w:r>
        <w:r w:rsidR="007F11A0" w:rsidRPr="00592D5F">
          <w:rPr>
            <w:rFonts w:eastAsia="Times New Roman" w:cs="Times New Roman"/>
            <w:highlight w:val="white"/>
          </w:rPr>
          <w:t>самостоятельно</w:t>
        </w:r>
        <w:r w:rsidR="008D70E4" w:rsidRPr="00592D5F">
          <w:rPr>
            <w:rFonts w:eastAsia="Times New Roman" w:cs="Times New Roman"/>
            <w:highlight w:val="white"/>
            <w:lang w:val="ru-RU"/>
          </w:rPr>
          <w:t>го</w:t>
        </w:r>
      </w:hyperlink>
      <w:r w:rsidR="008D70E4" w:rsidRPr="00592D5F">
        <w:rPr>
          <w:rFonts w:eastAsia="Times New Roman" w:cs="Times New Roman"/>
          <w:lang w:val="ru-RU"/>
        </w:rPr>
        <w:t xml:space="preserve"> выполнения</w:t>
      </w:r>
      <w:bookmarkEnd w:id="30"/>
    </w:p>
    <w:p w14:paraId="24F47D00" w14:textId="77777777" w:rsidR="005F1805" w:rsidRPr="00592D5F" w:rsidRDefault="005F1805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  <w:lang w:val="ru-RU"/>
        </w:rPr>
      </w:pPr>
    </w:p>
    <w:p w14:paraId="526C2BFC" w14:textId="0872360D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При планировании </w:t>
      </w:r>
      <w:bookmarkStart w:id="31" w:name="_Hlk120278169"/>
      <w:r w:rsidR="008D70E4" w:rsidRPr="00592D5F">
        <w:rPr>
          <w:rFonts w:ascii="OfficinaSansBookC" w:eastAsia="Times New Roman" w:hAnsi="OfficinaSansBookC" w:cs="Times New Roman"/>
          <w:sz w:val="28"/>
          <w:szCs w:val="28"/>
        </w:rPr>
        <w:t>и подготовке заданий для самостоятельного выполнения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bookmarkEnd w:id="31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должны учитываться дидактические цели самостоятельной работы, результаты обучения по дисциплине, особенности изучаемой дисциплины, объем часов, условия учебной деятельности. 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Для более эффективной организации самостоятельной работы необходимо предусмотреть виды,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различающиеся по формам представления заданий, уровням сложности, возможности выполнять работу индивидуально или в группе. </w:t>
      </w:r>
    </w:p>
    <w:p w14:paraId="1AE04B39" w14:textId="77777777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Разные дидактические цели требуют разных видов заданий: </w:t>
      </w:r>
    </w:p>
    <w:p w14:paraId="29B29A08" w14:textId="209033CB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  <w:shd w:val="clear" w:color="auto" w:fill="9FC5E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1) </w:t>
      </w:r>
      <w:r w:rsidRPr="00592D5F">
        <w:rPr>
          <w:rFonts w:ascii="OfficinaSansBookC" w:eastAsia="Times New Roman" w:hAnsi="OfficinaSansBookC" w:cs="Times New Roman"/>
          <w:i/>
          <w:sz w:val="28"/>
          <w:szCs w:val="28"/>
          <w:highlight w:val="white"/>
        </w:rPr>
        <w:t>формирование новых знаний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>: работа с нормативной документацией и справочной литературой; работа с лекционными материалами; учебно-исследовательская работа; изучение информации первоисточников, статей, дополнительной литературы в электронной форме); анализ текстов; подготовка тезисов и статей для участия в работе семинаров и дополнительных занятий, конференций; подготовка сообщений и рефератов; </w:t>
      </w:r>
    </w:p>
    <w:p w14:paraId="43CBF3F5" w14:textId="77777777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2) </w:t>
      </w:r>
      <w:r w:rsidRPr="00592D5F">
        <w:rPr>
          <w:rFonts w:ascii="OfficinaSansBookC" w:eastAsia="Times New Roman" w:hAnsi="OfficinaSansBookC" w:cs="Times New Roman"/>
          <w:i/>
          <w:sz w:val="28"/>
          <w:szCs w:val="28"/>
          <w:highlight w:val="white"/>
        </w:rPr>
        <w:t>формирование умений использовать знания на практике: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решение типовых задач, вариативных (практико-ориентированных) задач и упражнений; 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решение ситуационных задач (кейсов), выполнение заданий поисково-исследовательского характера; </w:t>
      </w:r>
    </w:p>
    <w:p w14:paraId="025AC9B0" w14:textId="77777777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3) «</w:t>
      </w:r>
      <w:r w:rsidRPr="00592D5F">
        <w:rPr>
          <w:rFonts w:ascii="OfficinaSansBookC" w:eastAsia="Times New Roman" w:hAnsi="OfficinaSansBookC" w:cs="Times New Roman"/>
          <w:i/>
          <w:sz w:val="28"/>
          <w:szCs w:val="28"/>
        </w:rPr>
        <w:t>закрепление и систематизацию знаний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: работа с текстами лекций “(обработка текста); повторная работа над учебным материалом (учебники, первоисточники, дополнительная литература, аудио- и видеозаписи); составление плана и тезисов ответа; составление схем и таблиц на основе текста лекций, основной и дополнительной литературы для систематизации учебного материала; аналитическая обработка текста (аннотирование, рецензирование, реферирование); подготовка сообщений к выступлению на семинаре, конференции; изучение нормативных материалов; подготовка рефератов, докладов; составление библиографии”; разработка мультимедийных презентаций и тестирование. </w:t>
      </w:r>
    </w:p>
    <w:p w14:paraId="6FF80395" w14:textId="7DD44399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В таблице 5 приведены примеры форм и содержания самостоятельной работы обучающихся по биологии с учетом результатов обучения и дидактических целей.</w:t>
      </w:r>
    </w:p>
    <w:p w14:paraId="18AE5023" w14:textId="53322FA7" w:rsidR="005F1805" w:rsidRPr="00592D5F" w:rsidRDefault="00E43553" w:rsidP="00EF0F57">
      <w:pPr>
        <w:shd w:val="clear" w:color="auto" w:fill="FFFFFF"/>
        <w:ind w:firstLine="709"/>
        <w:jc w:val="right"/>
        <w:rPr>
          <w:rFonts w:ascii="OfficinaSansBookC" w:eastAsia="Times New Roman" w:hAnsi="OfficinaSansBookC" w:cs="Times New Roman"/>
          <w:i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i/>
          <w:sz w:val="28"/>
          <w:szCs w:val="28"/>
        </w:rPr>
        <w:t>Таблица 5. Формы и содержание самостоятельной работы</w:t>
      </w:r>
    </w:p>
    <w:p w14:paraId="72451392" w14:textId="77777777" w:rsidR="005F1805" w:rsidRPr="00592D5F" w:rsidRDefault="00E43553" w:rsidP="00EF0F57">
      <w:pPr>
        <w:shd w:val="clear" w:color="auto" w:fill="FFFFFF"/>
        <w:ind w:firstLine="709"/>
        <w:jc w:val="right"/>
        <w:rPr>
          <w:rFonts w:ascii="OfficinaSansBookC" w:eastAsia="Times New Roman" w:hAnsi="OfficinaSansBookC" w:cs="Times New Roman"/>
          <w:i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i/>
          <w:sz w:val="28"/>
          <w:szCs w:val="28"/>
        </w:rPr>
        <w:t>обучающихся по биологии</w:t>
      </w:r>
    </w:p>
    <w:tbl>
      <w:tblPr>
        <w:tblStyle w:val="af0"/>
        <w:tblW w:w="9558" w:type="dxa"/>
        <w:tblInd w:w="-100" w:type="dxa"/>
        <w:tblLayout w:type="fixed"/>
        <w:tblLook w:val="0400" w:firstRow="0" w:lastRow="0" w:firstColumn="0" w:lastColumn="0" w:noHBand="0" w:noVBand="1"/>
      </w:tblPr>
      <w:tblGrid>
        <w:gridCol w:w="1829"/>
        <w:gridCol w:w="3176"/>
        <w:gridCol w:w="1855"/>
        <w:gridCol w:w="2698"/>
      </w:tblGrid>
      <w:tr w:rsidR="005F1805" w:rsidRPr="00592D5F" w14:paraId="666E3B11" w14:textId="77777777"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CC578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Тема</w:t>
            </w: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06922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DFD58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Дидактическая цель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CD118" w14:textId="51CA67F1" w:rsidR="005F1805" w:rsidRPr="00592D5F" w:rsidRDefault="00E43553" w:rsidP="00EF0F57">
            <w:pPr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Форма и содержание </w:t>
            </w:r>
            <w:r w:rsidR="004D515C" w:rsidRPr="00592D5F">
              <w:rPr>
                <w:rFonts w:ascii="OfficinaSansBookC" w:hAnsi="OfficinaSansBookC"/>
              </w:rPr>
              <w:t xml:space="preserve">заданий для </w:t>
            </w:r>
            <w:r w:rsidR="004D515C" w:rsidRPr="00592D5F">
              <w:rPr>
                <w:rFonts w:ascii="OfficinaSansBookC" w:hAnsi="OfficinaSansBookC"/>
              </w:rPr>
              <w:lastRenderedPageBreak/>
              <w:t>самостоятельного выполнения</w:t>
            </w:r>
          </w:p>
        </w:tc>
      </w:tr>
      <w:tr w:rsidR="005F1805" w:rsidRPr="00592D5F" w14:paraId="4F1001FD" w14:textId="77777777">
        <w:trPr>
          <w:trHeight w:val="1439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CE19B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Биология как наука</w:t>
            </w: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7B667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  <w:highlight w:val="white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Описывать методы исследования на молекулярном и клеточном уровне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D3EA5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  <w:highlight w:val="white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  <w:highlight w:val="white"/>
              </w:rPr>
              <w:t>Формирование новых знаний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4926BF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Заполнение таблицы с описанием методов </w:t>
            </w:r>
            <w:proofErr w:type="spellStart"/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микроскопирования</w:t>
            </w:r>
            <w:proofErr w:type="spellEnd"/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с их достоинствами и недостатками.</w:t>
            </w:r>
          </w:p>
          <w:p w14:paraId="476028F4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Заполнение таблицы «Вклад ученых в развитие биологии»</w:t>
            </w:r>
          </w:p>
        </w:tc>
      </w:tr>
      <w:tr w:rsidR="005F1805" w:rsidRPr="00592D5F" w14:paraId="5D14063A" w14:textId="77777777">
        <w:tc>
          <w:tcPr>
            <w:tcW w:w="18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292F96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35DD1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Различать существенные признаки строения клеток организмов разных царств живой природы</w:t>
            </w:r>
          </w:p>
          <w:p w14:paraId="2102E9FA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Проводить наблюдение клеточных структур и их изменений с помощью микроскопа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6E780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Закрепление и систематизацию знаний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BDE82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</w:tc>
      </w:tr>
      <w:tr w:rsidR="005F1805" w:rsidRPr="00592D5F" w14:paraId="1F650023" w14:textId="77777777">
        <w:tc>
          <w:tcPr>
            <w:tcW w:w="18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3FD994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Структурно-функциональные факторы наследственности</w:t>
            </w: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8ADBEF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Различать существенные признаки строения клеток организмов разных царств живой природы</w:t>
            </w:r>
          </w:p>
          <w:p w14:paraId="6A241924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  <w:highlight w:val="white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Определять последовательность нуклеотидов ДНК и РНК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57890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Формирование новых знаний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EDC44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Разработка глоссария</w:t>
            </w:r>
          </w:p>
        </w:tc>
      </w:tr>
      <w:tr w:rsidR="005F1805" w:rsidRPr="00592D5F" w14:paraId="253587EE" w14:textId="77777777"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2F39E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Неклеточные формы жизни</w:t>
            </w: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8B104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  <w:highlight w:val="white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Различать существенные признаки строения клеток организмов разных царств живой природы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BBE45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Формирование новых знаний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F3DE0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Подготовка устных сообщений с презентацией (вирусные и бактериальные заболевания. Общие принципы использования лекарственных веществ. Особенности применения антибиотиков) </w:t>
            </w:r>
          </w:p>
        </w:tc>
      </w:tr>
      <w:tr w:rsidR="005F1805" w:rsidRPr="00592D5F" w14:paraId="7BADB343" w14:textId="77777777"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C68DD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Жизненный цикл клетки. Митоз. Мейоз</w:t>
            </w: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FB0FE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  <w:highlight w:val="white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Характеризовать жизненный цикл клетки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5B76D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Закрепление и систематизацию знаний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0A7816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8"/>
                <w:szCs w:val="28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Разработка ленты времени жизненного цикла</w:t>
            </w:r>
          </w:p>
        </w:tc>
      </w:tr>
      <w:tr w:rsidR="005F1805" w:rsidRPr="00592D5F" w14:paraId="01E3A3A4" w14:textId="77777777"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C31849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Популяция, сообщества, экосистемы</w:t>
            </w:r>
          </w:p>
        </w:tc>
        <w:tc>
          <w:tcPr>
            <w:tcW w:w="3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7879B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Описывать связь между организмом и средой его обитания</w:t>
            </w:r>
          </w:p>
          <w:p w14:paraId="1E6A0C0B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Устанавливать связь структуры и свойств экосистем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CC774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Формирование умений использовать знания на практике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C9597" w14:textId="77777777" w:rsidR="005F1805" w:rsidRPr="00592D5F" w:rsidRDefault="00E43553" w:rsidP="00EF0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3"/>
                <w:szCs w:val="23"/>
              </w:rPr>
              <w:t>Составление схем круговорота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Times New Roman"/>
                <w:sz w:val="23"/>
                <w:szCs w:val="23"/>
              </w:rPr>
              <w:t>веществ, используя материалы лекции</w:t>
            </w:r>
          </w:p>
        </w:tc>
      </w:tr>
    </w:tbl>
    <w:p w14:paraId="15097FA1" w14:textId="77777777" w:rsidR="005F1805" w:rsidRPr="00592D5F" w:rsidRDefault="005F1805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</w:rPr>
      </w:pPr>
    </w:p>
    <w:p w14:paraId="28720E0C" w14:textId="119A1CBD" w:rsidR="005F1805" w:rsidRPr="00592D5F" w:rsidRDefault="00E43553" w:rsidP="00EF0F57">
      <w:pPr>
        <w:shd w:val="clear" w:color="auto" w:fill="FFFFFF"/>
        <w:ind w:firstLine="70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Выполнение обучающимися СР по биологии направлено на формирование новых знаний, обобщение, систематизацию, углубление, закрепление и проверку полученных теоретических знаний по конкретным темам дисциплины; формирование у обучающихся навыков самообразования, стремления и способности к самостоятельной познавательной деятельности (ОК 01, ОК 02). </w:t>
      </w:r>
    </w:p>
    <w:p w14:paraId="0016AE6F" w14:textId="7ADB7F3D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Рассмотрим примеры </w:t>
      </w:r>
      <w:bookmarkStart w:id="32" w:name="_Hlk120278282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заданий </w:t>
      </w:r>
      <w:r w:rsidR="004D515C" w:rsidRPr="00592D5F">
        <w:rPr>
          <w:rFonts w:ascii="OfficinaSansBookC" w:eastAsia="Times New Roman" w:hAnsi="OfficinaSansBookC" w:cs="Times New Roman"/>
          <w:sz w:val="28"/>
          <w:szCs w:val="28"/>
        </w:rPr>
        <w:t>для самостоятельного выполнения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bookmarkEnd w:id="32"/>
      <w:r w:rsidRPr="00592D5F">
        <w:rPr>
          <w:rFonts w:ascii="OfficinaSansBookC" w:eastAsia="Times New Roman" w:hAnsi="OfficinaSansBookC" w:cs="Times New Roman"/>
          <w:sz w:val="28"/>
          <w:szCs w:val="28"/>
        </w:rPr>
        <w:t>по биологии для разных дидактических целей.</w:t>
      </w:r>
    </w:p>
    <w:p w14:paraId="012E8150" w14:textId="77777777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>Задание № 1.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r w:rsidRPr="00592D5F">
        <w:rPr>
          <w:rFonts w:ascii="OfficinaSansBookC" w:eastAsia="Times New Roman" w:hAnsi="OfficinaSansBookC" w:cs="Times New Roman"/>
          <w:i/>
          <w:sz w:val="28"/>
          <w:szCs w:val="28"/>
        </w:rPr>
        <w:t>Дидактическая цель -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r w:rsidRPr="00592D5F">
        <w:rPr>
          <w:rFonts w:ascii="OfficinaSansBookC" w:eastAsia="Times New Roman" w:hAnsi="OfficinaSansBookC" w:cs="Times New Roman"/>
          <w:i/>
          <w:sz w:val="28"/>
          <w:szCs w:val="28"/>
        </w:rPr>
        <w:t>формирование новых знаний.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 </w:t>
      </w:r>
    </w:p>
    <w:p w14:paraId="70239B40" w14:textId="77777777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Заполнить таблицу “Вклад ученых в развитие биологии”, указав ученого, временной период работы над открытием и дайте краткую характеристику открытия, используя материал лекций, учебника, иные источники информации.</w:t>
      </w:r>
    </w:p>
    <w:p w14:paraId="2107CECB" w14:textId="77777777" w:rsidR="005F1805" w:rsidRPr="00592D5F" w:rsidRDefault="005F1805" w:rsidP="00EF0F57">
      <w:pPr>
        <w:widowControl w:val="0"/>
        <w:ind w:hanging="2"/>
        <w:rPr>
          <w:rFonts w:ascii="OfficinaSansBookC" w:eastAsia="Times New Roman" w:hAnsi="OfficinaSansBookC" w:cs="Times New Roman"/>
          <w:sz w:val="28"/>
          <w:szCs w:val="28"/>
        </w:rPr>
      </w:pPr>
    </w:p>
    <w:p w14:paraId="4395173D" w14:textId="77777777" w:rsidR="005F1805" w:rsidRPr="00592D5F" w:rsidRDefault="00E43553" w:rsidP="00EF0F57">
      <w:pPr>
        <w:widowControl w:val="0"/>
        <w:ind w:hanging="2"/>
        <w:jc w:val="right"/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 xml:space="preserve">Таблица 8 </w:t>
      </w:r>
    </w:p>
    <w:p w14:paraId="49A962AA" w14:textId="77777777" w:rsidR="005F1805" w:rsidRPr="00592D5F" w:rsidRDefault="00E43553" w:rsidP="00EF0F57">
      <w:pPr>
        <w:widowControl w:val="0"/>
        <w:ind w:hanging="2"/>
        <w:jc w:val="center"/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Вклад ученых в развитие биологии</w:t>
      </w:r>
    </w:p>
    <w:p w14:paraId="023AF5FE" w14:textId="77777777" w:rsidR="005F1805" w:rsidRPr="00592D5F" w:rsidRDefault="005F1805" w:rsidP="00EF0F57">
      <w:pPr>
        <w:widowControl w:val="0"/>
        <w:ind w:hanging="2"/>
        <w:jc w:val="center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Style w:val="af1"/>
        <w:tblW w:w="985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90"/>
        <w:gridCol w:w="2335"/>
        <w:gridCol w:w="5930"/>
      </w:tblGrid>
      <w:tr w:rsidR="005F1805" w:rsidRPr="00592D5F" w14:paraId="6979893B" w14:textId="77777777">
        <w:trPr>
          <w:jc w:val="center"/>
        </w:trPr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BC9C5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Ученый</w:t>
            </w:r>
          </w:p>
        </w:tc>
        <w:tc>
          <w:tcPr>
            <w:tcW w:w="2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862C3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Временной период</w:t>
            </w:r>
          </w:p>
        </w:tc>
        <w:tc>
          <w:tcPr>
            <w:tcW w:w="5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1954D" w14:textId="77777777" w:rsidR="005F1805" w:rsidRPr="00592D5F" w:rsidRDefault="00E43553" w:rsidP="00EF0F57">
            <w:pPr>
              <w:widowControl w:val="0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Краткая характеристика работы ученого</w:t>
            </w:r>
          </w:p>
        </w:tc>
      </w:tr>
      <w:tr w:rsidR="005F1805" w:rsidRPr="00592D5F" w14:paraId="2A0B0F5C" w14:textId="77777777">
        <w:trPr>
          <w:jc w:val="center"/>
        </w:trPr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2899A" w14:textId="77777777" w:rsidR="005F1805" w:rsidRPr="00592D5F" w:rsidRDefault="005F1805" w:rsidP="00EF0F57">
            <w:pPr>
              <w:widowControl w:val="0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B5CBBC" w14:textId="77777777" w:rsidR="005F1805" w:rsidRPr="00592D5F" w:rsidRDefault="005F1805" w:rsidP="00EF0F57">
            <w:pPr>
              <w:widowControl w:val="0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5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5CFA0" w14:textId="77777777" w:rsidR="005F1805" w:rsidRPr="00592D5F" w:rsidRDefault="005F1805" w:rsidP="00EF0F57">
            <w:pPr>
              <w:widowControl w:val="0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  <w:tr w:rsidR="005F1805" w:rsidRPr="00592D5F" w14:paraId="4BE098AD" w14:textId="77777777">
        <w:trPr>
          <w:jc w:val="center"/>
        </w:trPr>
        <w:tc>
          <w:tcPr>
            <w:tcW w:w="1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8F4EC" w14:textId="77777777" w:rsidR="005F1805" w:rsidRPr="00592D5F" w:rsidRDefault="005F1805" w:rsidP="00EF0F57">
            <w:pPr>
              <w:widowControl w:val="0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8B390" w14:textId="77777777" w:rsidR="005F1805" w:rsidRPr="00592D5F" w:rsidRDefault="005F1805" w:rsidP="00EF0F57">
            <w:pPr>
              <w:widowControl w:val="0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5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D6D23" w14:textId="77777777" w:rsidR="005F1805" w:rsidRPr="00592D5F" w:rsidRDefault="005F1805" w:rsidP="00EF0F57">
            <w:pPr>
              <w:widowControl w:val="0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</w:tbl>
    <w:p w14:paraId="024E1133" w14:textId="77777777" w:rsidR="005F1805" w:rsidRPr="00592D5F" w:rsidRDefault="005F1805" w:rsidP="00EF0F57">
      <w:pPr>
        <w:widowControl w:val="0"/>
        <w:ind w:hanging="2"/>
        <w:rPr>
          <w:rFonts w:ascii="OfficinaSansBookC" w:eastAsia="Times New Roman" w:hAnsi="OfficinaSansBookC" w:cs="Times New Roman"/>
          <w:sz w:val="28"/>
          <w:szCs w:val="28"/>
        </w:rPr>
      </w:pPr>
    </w:p>
    <w:p w14:paraId="07F677AB" w14:textId="77777777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t>Задание № 2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. </w:t>
      </w:r>
      <w:r w:rsidRPr="00592D5F">
        <w:rPr>
          <w:rFonts w:ascii="OfficinaSansBookC" w:eastAsia="Times New Roman" w:hAnsi="OfficinaSansBookC" w:cs="Times New Roman"/>
          <w:i/>
          <w:sz w:val="28"/>
          <w:szCs w:val="28"/>
        </w:rPr>
        <w:t>Дидактическая цель - закрепление и систематизация знаний</w:t>
      </w:r>
    </w:p>
    <w:p w14:paraId="1559A00F" w14:textId="77777777" w:rsidR="005F1805" w:rsidRPr="00592D5F" w:rsidRDefault="00E43553" w:rsidP="00EF0F57">
      <w:pPr>
        <w:widowControl w:val="0"/>
        <w:ind w:firstLine="720"/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Подготовьте устное сообщение и презентацию об одном наследственном заболевании из перечня. Работа выполняется в парах. В структуре сообщения и презентации необходимо отразить:</w:t>
      </w:r>
    </w:p>
    <w:p w14:paraId="2A5E2E1E" w14:textId="77777777" w:rsidR="005F1805" w:rsidRPr="00592D5F" w:rsidRDefault="00E43553" w:rsidP="00EF0F57">
      <w:pPr>
        <w:widowControl w:val="0"/>
        <w:numPr>
          <w:ilvl w:val="0"/>
          <w:numId w:val="3"/>
        </w:numPr>
        <w:rPr>
          <w:rFonts w:ascii="OfficinaSansBookC" w:eastAsia="Times New Roman" w:hAnsi="OfficinaSansBookC" w:cs="Times New Roman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Название заболевания</w:t>
      </w:r>
    </w:p>
    <w:p w14:paraId="7A1BF4D9" w14:textId="77777777" w:rsidR="005F1805" w:rsidRPr="00592D5F" w:rsidRDefault="00E43553" w:rsidP="00EF0F57">
      <w:pPr>
        <w:widowControl w:val="0"/>
        <w:numPr>
          <w:ilvl w:val="0"/>
          <w:numId w:val="3"/>
        </w:numPr>
        <w:rPr>
          <w:rFonts w:ascii="OfficinaSansBookC" w:eastAsia="Times New Roman" w:hAnsi="OfficinaSansBookC" w:cs="Times New Roman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Типизация заболевания</w:t>
      </w:r>
    </w:p>
    <w:p w14:paraId="1D8D1704" w14:textId="77777777" w:rsidR="005F1805" w:rsidRPr="00592D5F" w:rsidRDefault="00E43553" w:rsidP="00EF0F57">
      <w:pPr>
        <w:numPr>
          <w:ilvl w:val="1"/>
          <w:numId w:val="3"/>
        </w:numPr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А) геномное / генное / полигенное / хромосомное</w:t>
      </w:r>
    </w:p>
    <w:p w14:paraId="48B8BF28" w14:textId="77777777" w:rsidR="005F1805" w:rsidRPr="00592D5F" w:rsidRDefault="00E43553" w:rsidP="00EF0F57">
      <w:pPr>
        <w:numPr>
          <w:ilvl w:val="1"/>
          <w:numId w:val="3"/>
        </w:numPr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Б) аутосомно-доминантное / аутосомно-рецессивное / сцепленное с полом</w:t>
      </w:r>
    </w:p>
    <w:p w14:paraId="728A3F0A" w14:textId="77777777" w:rsidR="005F1805" w:rsidRPr="00592D5F" w:rsidRDefault="00E43553" w:rsidP="00EF0F57">
      <w:pPr>
        <w:numPr>
          <w:ilvl w:val="0"/>
          <w:numId w:val="3"/>
        </w:numPr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Сущность мутации (на клеточном уровне)</w:t>
      </w:r>
    </w:p>
    <w:p w14:paraId="3CA156D9" w14:textId="77777777" w:rsidR="005F1805" w:rsidRPr="00592D5F" w:rsidRDefault="00E43553" w:rsidP="00EF0F57">
      <w:pPr>
        <w:numPr>
          <w:ilvl w:val="0"/>
          <w:numId w:val="3"/>
        </w:numPr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Клинические проявления заболевания</w:t>
      </w:r>
    </w:p>
    <w:p w14:paraId="148D922F" w14:textId="77777777" w:rsidR="005F1805" w:rsidRPr="00592D5F" w:rsidRDefault="00E43553" w:rsidP="00EF0F57">
      <w:pPr>
        <w:numPr>
          <w:ilvl w:val="0"/>
          <w:numId w:val="3"/>
        </w:numPr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Частота встречаемости</w:t>
      </w:r>
    </w:p>
    <w:p w14:paraId="162DD644" w14:textId="77777777" w:rsidR="005F1805" w:rsidRPr="00592D5F" w:rsidRDefault="00E43553" w:rsidP="00EF0F57">
      <w:pPr>
        <w:numPr>
          <w:ilvl w:val="0"/>
          <w:numId w:val="3"/>
        </w:numPr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Диагностика</w:t>
      </w:r>
    </w:p>
    <w:p w14:paraId="7781A33A" w14:textId="77777777" w:rsidR="005F1805" w:rsidRPr="00592D5F" w:rsidRDefault="00E43553" w:rsidP="00EF0F57">
      <w:pPr>
        <w:widowControl w:val="0"/>
        <w:numPr>
          <w:ilvl w:val="0"/>
          <w:numId w:val="3"/>
        </w:numPr>
        <w:rPr>
          <w:rFonts w:ascii="OfficinaSansBookC" w:eastAsia="Times New Roman" w:hAnsi="OfficinaSansBookC" w:cs="Times New Roman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Источники информации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.</w:t>
      </w:r>
    </w:p>
    <w:p w14:paraId="435FCE93" w14:textId="77777777" w:rsidR="005F1805" w:rsidRPr="00592D5F" w:rsidRDefault="005F1805" w:rsidP="00EF0F57">
      <w:pPr>
        <w:widowControl w:val="0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4D84A376" w14:textId="77777777" w:rsidR="005F1805" w:rsidRPr="00592D5F" w:rsidRDefault="00E43553" w:rsidP="00EF0F57">
      <w:pPr>
        <w:widowControl w:val="0"/>
        <w:jc w:val="center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b/>
          <w:sz w:val="24"/>
          <w:szCs w:val="24"/>
        </w:rPr>
        <w:t>Примерный перечень наследственных заболеваний человека</w:t>
      </w:r>
    </w:p>
    <w:p w14:paraId="747FB956" w14:textId="77777777" w:rsidR="005F1805" w:rsidRPr="00592D5F" w:rsidRDefault="005F1805" w:rsidP="00EF0F57">
      <w:pPr>
        <w:widowControl w:val="0"/>
        <w:ind w:left="720" w:hanging="360"/>
        <w:rPr>
          <w:rFonts w:ascii="OfficinaSansBookC" w:eastAsia="Times New Roman" w:hAnsi="OfficinaSansBookC" w:cs="Times New Roman"/>
          <w:sz w:val="24"/>
          <w:szCs w:val="24"/>
        </w:rPr>
        <w:sectPr w:rsidR="005F1805" w:rsidRPr="00592D5F">
          <w:pgSz w:w="11909" w:h="16834"/>
          <w:pgMar w:top="1133" w:right="566" w:bottom="1133" w:left="1700" w:header="720" w:footer="720" w:gutter="0"/>
          <w:cols w:space="720"/>
        </w:sectPr>
      </w:pPr>
    </w:p>
    <w:p w14:paraId="62F5FF6B" w14:textId="77777777" w:rsidR="005F1805" w:rsidRPr="00592D5F" w:rsidRDefault="00E43553" w:rsidP="00EF0F57">
      <w:pPr>
        <w:widowControl w:val="0"/>
        <w:numPr>
          <w:ilvl w:val="0"/>
          <w:numId w:val="2"/>
        </w:numPr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lastRenderedPageBreak/>
        <w:t xml:space="preserve">Синдром </w:t>
      </w:r>
      <w:proofErr w:type="spellStart"/>
      <w:r w:rsidRPr="00592D5F">
        <w:rPr>
          <w:rFonts w:ascii="OfficinaSansBookC" w:eastAsia="Times New Roman" w:hAnsi="OfficinaSansBookC" w:cs="Times New Roman"/>
          <w:sz w:val="24"/>
          <w:szCs w:val="24"/>
        </w:rPr>
        <w:t>Энгельмана</w:t>
      </w:r>
      <w:proofErr w:type="spellEnd"/>
    </w:p>
    <w:p w14:paraId="12548A5C" w14:textId="77777777" w:rsidR="005F1805" w:rsidRPr="00592D5F" w:rsidRDefault="00E43553" w:rsidP="00EF0F57">
      <w:pPr>
        <w:widowControl w:val="0"/>
        <w:numPr>
          <w:ilvl w:val="0"/>
          <w:numId w:val="2"/>
        </w:numPr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Муковисцидоз</w:t>
      </w:r>
    </w:p>
    <w:p w14:paraId="504CA0C5" w14:textId="77777777" w:rsidR="005F1805" w:rsidRPr="00592D5F" w:rsidRDefault="00E43553" w:rsidP="00EF0F57">
      <w:pPr>
        <w:widowControl w:val="0"/>
        <w:numPr>
          <w:ilvl w:val="0"/>
          <w:numId w:val="2"/>
        </w:numPr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Синдром Пирсона</w:t>
      </w:r>
    </w:p>
    <w:p w14:paraId="26C08BFF" w14:textId="77777777" w:rsidR="005F1805" w:rsidRPr="00592D5F" w:rsidRDefault="00E43553" w:rsidP="00EF0F57">
      <w:pPr>
        <w:widowControl w:val="0"/>
        <w:numPr>
          <w:ilvl w:val="0"/>
          <w:numId w:val="2"/>
        </w:numPr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 xml:space="preserve">Синдром Дауна, </w:t>
      </w:r>
    </w:p>
    <w:p w14:paraId="43C774BA" w14:textId="77777777" w:rsidR="005F1805" w:rsidRPr="00592D5F" w:rsidRDefault="00E43553" w:rsidP="00EF0F57">
      <w:pPr>
        <w:widowControl w:val="0"/>
        <w:numPr>
          <w:ilvl w:val="0"/>
          <w:numId w:val="2"/>
        </w:numPr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 xml:space="preserve">Синдром </w:t>
      </w:r>
      <w:proofErr w:type="spellStart"/>
      <w:r w:rsidRPr="00592D5F">
        <w:rPr>
          <w:rFonts w:ascii="OfficinaSansBookC" w:eastAsia="Times New Roman" w:hAnsi="OfficinaSansBookC" w:cs="Times New Roman"/>
          <w:sz w:val="24"/>
          <w:szCs w:val="24"/>
        </w:rPr>
        <w:t>Клайнфельтера</w:t>
      </w:r>
      <w:proofErr w:type="spellEnd"/>
      <w:r w:rsidRPr="00592D5F">
        <w:rPr>
          <w:rFonts w:ascii="OfficinaSansBookC" w:eastAsia="Times New Roman" w:hAnsi="OfficinaSansBookC" w:cs="Times New Roman"/>
          <w:sz w:val="24"/>
          <w:szCs w:val="24"/>
        </w:rPr>
        <w:t xml:space="preserve">, </w:t>
      </w:r>
    </w:p>
    <w:p w14:paraId="55D5DB29" w14:textId="77777777" w:rsidR="005F1805" w:rsidRPr="00592D5F" w:rsidRDefault="00E43553" w:rsidP="00EF0F57">
      <w:pPr>
        <w:widowControl w:val="0"/>
        <w:numPr>
          <w:ilvl w:val="0"/>
          <w:numId w:val="2"/>
        </w:numPr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 xml:space="preserve">Синдром Шерешевского-Тернера, </w:t>
      </w:r>
    </w:p>
    <w:p w14:paraId="08459AB3" w14:textId="77777777" w:rsidR="005F1805" w:rsidRPr="00592D5F" w:rsidRDefault="00E43553" w:rsidP="00EF0F57">
      <w:pPr>
        <w:widowControl w:val="0"/>
        <w:numPr>
          <w:ilvl w:val="0"/>
          <w:numId w:val="2"/>
        </w:numPr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 xml:space="preserve">Синдром Эдвардса, </w:t>
      </w:r>
    </w:p>
    <w:p w14:paraId="714C8098" w14:textId="77777777" w:rsidR="005F1805" w:rsidRPr="00592D5F" w:rsidRDefault="00E43553" w:rsidP="00EF0F57">
      <w:pPr>
        <w:widowControl w:val="0"/>
        <w:numPr>
          <w:ilvl w:val="0"/>
          <w:numId w:val="2"/>
        </w:numPr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Синдром «кошачьего крика»</w:t>
      </w:r>
    </w:p>
    <w:p w14:paraId="1EEE3092" w14:textId="77777777" w:rsidR="005F1805" w:rsidRPr="00592D5F" w:rsidRDefault="00E43553" w:rsidP="00EF0F57">
      <w:pPr>
        <w:widowControl w:val="0"/>
        <w:numPr>
          <w:ilvl w:val="0"/>
          <w:numId w:val="2"/>
        </w:numPr>
        <w:rPr>
          <w:rFonts w:ascii="OfficinaSansBookC" w:eastAsia="Times New Roman" w:hAnsi="OfficinaSansBookC" w:cs="Times New Roman"/>
          <w:sz w:val="24"/>
          <w:szCs w:val="24"/>
        </w:rPr>
      </w:pPr>
      <w:proofErr w:type="spellStart"/>
      <w:r w:rsidRPr="00592D5F">
        <w:rPr>
          <w:rFonts w:ascii="OfficinaSansBookC" w:eastAsia="Times New Roman" w:hAnsi="OfficinaSansBookC" w:cs="Times New Roman"/>
          <w:sz w:val="24"/>
          <w:szCs w:val="24"/>
        </w:rPr>
        <w:t>Серповидноклеточная</w:t>
      </w:r>
      <w:proofErr w:type="spellEnd"/>
      <w:r w:rsidRPr="00592D5F">
        <w:rPr>
          <w:rFonts w:ascii="OfficinaSansBookC" w:eastAsia="Times New Roman" w:hAnsi="OfficinaSansBookC" w:cs="Times New Roman"/>
          <w:sz w:val="24"/>
          <w:szCs w:val="24"/>
        </w:rPr>
        <w:t xml:space="preserve"> анемия</w:t>
      </w:r>
    </w:p>
    <w:p w14:paraId="32CA1380" w14:textId="77777777" w:rsidR="005F1805" w:rsidRPr="00592D5F" w:rsidRDefault="00E43553" w:rsidP="00EF0F57">
      <w:pPr>
        <w:widowControl w:val="0"/>
        <w:numPr>
          <w:ilvl w:val="0"/>
          <w:numId w:val="2"/>
        </w:numPr>
        <w:rPr>
          <w:rFonts w:ascii="OfficinaSansBookC" w:eastAsia="Times New Roman" w:hAnsi="OfficinaSansBookC" w:cs="Times New Roman"/>
          <w:sz w:val="24"/>
          <w:szCs w:val="24"/>
        </w:rPr>
      </w:pPr>
      <w:proofErr w:type="spellStart"/>
      <w:r w:rsidRPr="00592D5F">
        <w:rPr>
          <w:rFonts w:ascii="OfficinaSansBookC" w:eastAsia="Times New Roman" w:hAnsi="OfficinaSansBookC" w:cs="Times New Roman"/>
          <w:sz w:val="24"/>
          <w:szCs w:val="24"/>
        </w:rPr>
        <w:t>Нейрофиброматоз</w:t>
      </w:r>
      <w:proofErr w:type="spellEnd"/>
    </w:p>
    <w:p w14:paraId="0D5AF3C3" w14:textId="77777777" w:rsidR="005F1805" w:rsidRPr="00592D5F" w:rsidRDefault="00E43553" w:rsidP="00EF0F57">
      <w:pPr>
        <w:widowControl w:val="0"/>
        <w:numPr>
          <w:ilvl w:val="0"/>
          <w:numId w:val="2"/>
        </w:numPr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Дальтонизм</w:t>
      </w:r>
    </w:p>
    <w:p w14:paraId="754646A5" w14:textId="77777777" w:rsidR="005F1805" w:rsidRPr="00592D5F" w:rsidRDefault="00E43553" w:rsidP="00EF0F57">
      <w:pPr>
        <w:widowControl w:val="0"/>
        <w:numPr>
          <w:ilvl w:val="0"/>
          <w:numId w:val="2"/>
        </w:numPr>
        <w:rPr>
          <w:rFonts w:ascii="OfficinaSansBookC" w:eastAsia="Times New Roman" w:hAnsi="OfficinaSansBookC" w:cs="Times New Roman"/>
          <w:sz w:val="24"/>
          <w:szCs w:val="24"/>
        </w:r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Гемофилия</w:t>
      </w:r>
    </w:p>
    <w:p w14:paraId="24111ABC" w14:textId="77777777" w:rsidR="005F1805" w:rsidRPr="00592D5F" w:rsidRDefault="00E43553" w:rsidP="00EF0F57">
      <w:pPr>
        <w:widowControl w:val="0"/>
        <w:numPr>
          <w:ilvl w:val="0"/>
          <w:numId w:val="2"/>
        </w:numPr>
        <w:rPr>
          <w:rFonts w:ascii="OfficinaSansBookC" w:eastAsia="Times New Roman" w:hAnsi="OfficinaSansBookC" w:cs="Times New Roman"/>
          <w:sz w:val="24"/>
          <w:szCs w:val="24"/>
        </w:rPr>
        <w:sectPr w:rsidR="005F1805" w:rsidRPr="00592D5F">
          <w:type w:val="continuous"/>
          <w:pgSz w:w="11909" w:h="16834"/>
          <w:pgMar w:top="1133" w:right="566" w:bottom="1133" w:left="1700" w:header="720" w:footer="720" w:gutter="0"/>
          <w:cols w:num="2" w:space="720" w:equalWidth="0">
            <w:col w:w="4458" w:space="720"/>
            <w:col w:w="4458" w:space="0"/>
          </w:cols>
        </w:sectPr>
      </w:pPr>
      <w:r w:rsidRPr="00592D5F">
        <w:rPr>
          <w:rFonts w:ascii="OfficinaSansBookC" w:eastAsia="Times New Roman" w:hAnsi="OfficinaSansBookC" w:cs="Times New Roman"/>
          <w:sz w:val="24"/>
          <w:szCs w:val="24"/>
        </w:rPr>
        <w:t>Фенилкетонурия</w:t>
      </w:r>
    </w:p>
    <w:p w14:paraId="3F3B5C43" w14:textId="77777777" w:rsidR="005F1805" w:rsidRPr="00592D5F" w:rsidRDefault="00E43553" w:rsidP="00EF0F57">
      <w:pPr>
        <w:shd w:val="clear" w:color="auto" w:fill="FFFFFF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b/>
          <w:sz w:val="28"/>
          <w:szCs w:val="28"/>
        </w:rPr>
        <w:lastRenderedPageBreak/>
        <w:t>Задание № 3.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  </w:t>
      </w:r>
      <w:r w:rsidRPr="00592D5F">
        <w:rPr>
          <w:rFonts w:ascii="OfficinaSansBookC" w:eastAsia="Times New Roman" w:hAnsi="OfficinaSansBookC" w:cs="Times New Roman"/>
          <w:i/>
          <w:sz w:val="28"/>
          <w:szCs w:val="28"/>
        </w:rPr>
        <w:t>Дидактическая цель - формирование умений использовать знания на практике</w:t>
      </w:r>
    </w:p>
    <w:p w14:paraId="634F587E" w14:textId="77777777" w:rsidR="005F1805" w:rsidRPr="00592D5F" w:rsidRDefault="00E43553" w:rsidP="00EF0F57">
      <w:pPr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Обозначить стрелками, на представленной ниже схеме, образование и сток диоксида углерода. </w:t>
      </w:r>
    </w:p>
    <w:p w14:paraId="7602D806" w14:textId="77777777" w:rsidR="005F1805" w:rsidRPr="00592D5F" w:rsidRDefault="005F1805" w:rsidP="00EF0F57">
      <w:pPr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662660DA" w14:textId="77777777" w:rsidR="005F1805" w:rsidRPr="00592D5F" w:rsidRDefault="005F1805" w:rsidP="00EF0F57">
      <w:pPr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695E8301" w14:textId="77777777" w:rsidR="005F1805" w:rsidRPr="00592D5F" w:rsidRDefault="00E43553" w:rsidP="00EF0F57">
      <w:pPr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noProof/>
          <w:sz w:val="24"/>
          <w:szCs w:val="24"/>
          <w:lang w:val="ru-RU"/>
        </w:rPr>
        <w:drawing>
          <wp:inline distT="0" distB="0" distL="0" distR="0" wp14:anchorId="3250148C" wp14:editId="4530FACD">
            <wp:extent cx="5390189" cy="2899599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 l="1008" t="10721" r="2017" b="18698"/>
                    <a:stretch>
                      <a:fillRect/>
                    </a:stretch>
                  </pic:blipFill>
                  <pic:spPr>
                    <a:xfrm>
                      <a:off x="0" y="0"/>
                      <a:ext cx="5390189" cy="289959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592D5F">
        <w:rPr>
          <w:rFonts w:ascii="OfficinaSansBookC" w:eastAsia="Times New Roman" w:hAnsi="OfficinaSansBookC" w:cs="Times New Roman"/>
          <w:color w:val="050608"/>
          <w:sz w:val="28"/>
          <w:szCs w:val="28"/>
          <w:highlight w:val="white"/>
        </w:rPr>
        <w:t xml:space="preserve">                                                                                </w:t>
      </w:r>
    </w:p>
    <w:p w14:paraId="69D4A835" w14:textId="77777777" w:rsidR="005F1805" w:rsidRPr="00592D5F" w:rsidRDefault="005F1805" w:rsidP="00EF0F57">
      <w:pPr>
        <w:shd w:val="clear" w:color="auto" w:fill="FFFFFF"/>
        <w:jc w:val="both"/>
        <w:rPr>
          <w:rFonts w:ascii="OfficinaSansBookC" w:eastAsia="Times New Roman" w:hAnsi="OfficinaSansBookC" w:cs="Times New Roman"/>
          <w:b/>
          <w:sz w:val="28"/>
          <w:szCs w:val="28"/>
        </w:rPr>
      </w:pPr>
    </w:p>
    <w:p w14:paraId="1E45FA35" w14:textId="77777777" w:rsidR="005F1805" w:rsidRPr="00592D5F" w:rsidRDefault="00E43553" w:rsidP="00EF0F57">
      <w:p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Ответить на вопросы: </w:t>
      </w:r>
    </w:p>
    <w:p w14:paraId="7D9C8DE1" w14:textId="77777777" w:rsidR="005F1805" w:rsidRPr="00592D5F" w:rsidRDefault="00E43553" w:rsidP="00EF0F57">
      <w:p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1. Какова роль живых организмов в круговороте углерода?</w:t>
      </w:r>
    </w:p>
    <w:p w14:paraId="79FBEDA4" w14:textId="77777777" w:rsidR="005F1805" w:rsidRPr="00592D5F" w:rsidRDefault="00E43553" w:rsidP="00EF0F57">
      <w:p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2. Перечислите какие формы хозяйственной деятельности человека могут оказывать влияние на круговорот человека? </w:t>
      </w:r>
    </w:p>
    <w:p w14:paraId="50D8A4FD" w14:textId="47A4DFAA" w:rsidR="005F1805" w:rsidRPr="00592D5F" w:rsidRDefault="00E43553" w:rsidP="00EF0F57">
      <w:p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3. В какую сторону сдвинется равновесие (стока или образования) круговорота углерода при сокращении площади лесов на 30%?</w:t>
      </w:r>
    </w:p>
    <w:p w14:paraId="223E53DB" w14:textId="77777777" w:rsidR="005F1805" w:rsidRPr="00592D5F" w:rsidRDefault="00E43553" w:rsidP="00EF0F57">
      <w:p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Для выполнения работы использовать лекционный материал, рекомендованные учебники.</w:t>
      </w:r>
    </w:p>
    <w:p w14:paraId="38AE61D2" w14:textId="77777777" w:rsidR="00047A58" w:rsidRDefault="00047A58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  <w:lang w:val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val="ru-RU"/>
        </w:rPr>
        <w:t>Подготовка заданий для самостоятельного выполнения</w:t>
      </w:r>
    </w:p>
    <w:p w14:paraId="1182B050" w14:textId="54360D70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требует от преподавателя разработки методического обеспечения, которое заключается в определении форм и тематики самостоятельных работ, разработке инструкций или методических указаний по выполнению заданий, требований к выполнению и оформлению работ, критериев оценивания заданий, подбора учебной, методической литературы.</w:t>
      </w:r>
    </w:p>
    <w:p w14:paraId="5DB2A7CE" w14:textId="697ACA3E" w:rsidR="005F1805" w:rsidRPr="00592D5F" w:rsidRDefault="00E43553" w:rsidP="00EF0F57">
      <w:pPr>
        <w:pStyle w:val="2"/>
        <w:spacing w:before="0" w:after="0"/>
        <w:rPr>
          <w:rFonts w:eastAsia="Times New Roman" w:cs="Times New Roman"/>
        </w:rPr>
      </w:pPr>
      <w:bookmarkStart w:id="33" w:name="_Toc125433727"/>
      <w:r w:rsidRPr="00592D5F">
        <w:rPr>
          <w:rFonts w:eastAsia="Times New Roman" w:cs="Times New Roman"/>
        </w:rPr>
        <w:t xml:space="preserve">3.3. Инструменты организации </w:t>
      </w:r>
      <w:r w:rsidR="004D515C" w:rsidRPr="00592D5F">
        <w:rPr>
          <w:rFonts w:eastAsia="Times New Roman" w:cs="Times New Roman"/>
          <w:lang w:val="ru-RU"/>
        </w:rPr>
        <w:t>самостоятельной</w:t>
      </w:r>
      <w:r w:rsidRPr="00592D5F">
        <w:rPr>
          <w:rFonts w:eastAsia="Times New Roman" w:cs="Times New Roman"/>
        </w:rPr>
        <w:t xml:space="preserve"> работы</w:t>
      </w:r>
      <w:bookmarkEnd w:id="33"/>
    </w:p>
    <w:p w14:paraId="29DC7343" w14:textId="77777777" w:rsidR="005F1805" w:rsidRPr="00592D5F" w:rsidRDefault="005F1805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093E9AA0" w14:textId="28B22543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С целью обеспечения системного подхода к организации </w:t>
      </w:r>
      <w:bookmarkStart w:id="34" w:name="_Hlk120278316"/>
      <w:r w:rsidRPr="00592D5F">
        <w:rPr>
          <w:rFonts w:ascii="OfficinaSansBookC" w:eastAsia="Times New Roman" w:hAnsi="OfficinaSansBookC" w:cs="Times New Roman"/>
          <w:sz w:val="28"/>
          <w:szCs w:val="28"/>
        </w:rPr>
        <w:t>самостоятельной</w:t>
      </w:r>
      <w:bookmarkEnd w:id="34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работы обучающихся рекомендуется использовать электронный курс. Под электронным курсом понимается специально организованная преподавателем электронная обучающая среда, обеспечивающая реальные условия обучения 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lastRenderedPageBreak/>
        <w:t xml:space="preserve">посредством организации взаимодействия обучающихся с учебными материалами, с преподавателем и друг с другом. Разработка электронного курса осуществляется с помощью системы управления обучением LMS (Learning Management System).  </w:t>
      </w:r>
    </w:p>
    <w:p w14:paraId="41BE91F7" w14:textId="554C314A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Электронный курс – эффективный инструмент организации СР обучающихся, однако его необходимо проектировать и правильно использовать. Электронный курс позволяет: </w:t>
      </w:r>
    </w:p>
    <w:p w14:paraId="46F28028" w14:textId="77777777" w:rsidR="005F1805" w:rsidRPr="00592D5F" w:rsidRDefault="00E43553" w:rsidP="00EF0F57">
      <w:pPr>
        <w:numPr>
          <w:ilvl w:val="0"/>
          <w:numId w:val="8"/>
        </w:numPr>
        <w:shd w:val="clear" w:color="auto" w:fill="FFFFFF"/>
        <w:tabs>
          <w:tab w:val="left" w:pos="993"/>
        </w:tabs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размещать учебные материалы по дисциплине в различных форматах (текстовые лекции, презентации,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видеолекции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и др.);</w:t>
      </w:r>
    </w:p>
    <w:p w14:paraId="602B46B0" w14:textId="77777777" w:rsidR="005F1805" w:rsidRPr="00592D5F" w:rsidRDefault="00E43553" w:rsidP="00EF0F57">
      <w:pPr>
        <w:numPr>
          <w:ilvl w:val="0"/>
          <w:numId w:val="8"/>
        </w:numPr>
        <w:shd w:val="clear" w:color="auto" w:fill="FFFFFF"/>
        <w:tabs>
          <w:tab w:val="left" w:pos="993"/>
        </w:tabs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осуществлять контроль за ходом изучения учебных материалов с помощью специальных инструментов;</w:t>
      </w:r>
    </w:p>
    <w:p w14:paraId="7743A4B4" w14:textId="77777777" w:rsidR="005F1805" w:rsidRPr="00592D5F" w:rsidRDefault="00E43553" w:rsidP="00EF0F57">
      <w:pPr>
        <w:numPr>
          <w:ilvl w:val="0"/>
          <w:numId w:val="8"/>
        </w:numPr>
        <w:shd w:val="clear" w:color="auto" w:fill="FFFFFF"/>
        <w:tabs>
          <w:tab w:val="left" w:pos="993"/>
        </w:tabs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размещать задания и контролировать результаты их выполнения обучающимися;</w:t>
      </w:r>
    </w:p>
    <w:p w14:paraId="79127444" w14:textId="77777777" w:rsidR="005F1805" w:rsidRPr="00592D5F" w:rsidRDefault="00E43553" w:rsidP="00EF0F57">
      <w:pPr>
        <w:numPr>
          <w:ilvl w:val="0"/>
          <w:numId w:val="8"/>
        </w:numPr>
        <w:shd w:val="clear" w:color="auto" w:fill="FFFFFF"/>
        <w:tabs>
          <w:tab w:val="left" w:pos="993"/>
        </w:tabs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организовывать взаимодействие обучающихся с использованием специальных инструментов LMS (чаты, форумы, WIKI, семинар и пр.</w:t>
      </w:r>
      <w:r w:rsidRPr="00592D5F">
        <w:rPr>
          <w:rFonts w:ascii="OfficinaSansBookC" w:eastAsia="Times New Roman" w:hAnsi="OfficinaSansBookC" w:cs="Times New Roman"/>
          <w:sz w:val="28"/>
          <w:szCs w:val="28"/>
          <w:vertAlign w:val="superscript"/>
        </w:rPr>
        <w:footnoteReference w:id="2"/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);  </w:t>
      </w:r>
    </w:p>
    <w:p w14:paraId="54033DAD" w14:textId="77777777" w:rsidR="005F1805" w:rsidRPr="00592D5F" w:rsidRDefault="00E43553" w:rsidP="00EF0F57">
      <w:pPr>
        <w:numPr>
          <w:ilvl w:val="0"/>
          <w:numId w:val="8"/>
        </w:numPr>
        <w:shd w:val="clear" w:color="auto" w:fill="FFFFFF"/>
        <w:tabs>
          <w:tab w:val="left" w:pos="993"/>
        </w:tabs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управлять доступом к учебным материалам и заданиям: определять порядок изучения учебных материалов, настраивать сроки сдачи заданий, устанавливать баллы за выполнение заданий, использовать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критериальные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матрицы при проверке заданий, организовывать взаимную проверку обучающимися работ друг друга и пр. </w:t>
      </w:r>
    </w:p>
    <w:p w14:paraId="1B62021F" w14:textId="14ABC6CF" w:rsidR="005F1805" w:rsidRPr="00592D5F" w:rsidRDefault="00E43553" w:rsidP="00EF0F57">
      <w:pPr>
        <w:shd w:val="clear" w:color="auto" w:fill="FFFFFF"/>
        <w:tabs>
          <w:tab w:val="left" w:pos="993"/>
        </w:tabs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ab/>
        <w:t xml:space="preserve">При использовании электронного курса учебный процесс строится по принципу сочетания аудиторной работы (лекций, практик, семинаров, практических работ) и самостоятельной работы студентов, выполняемой на базе электронного курса. Для организации СР в электронном курсе размещаются учебные материалы, организуется подготовка к практическим работам, проводится тестирование по теоретическим материалам, организуется текущий контроль, реализуются отдельные этапы проектной работы обучающихся и пр. </w:t>
      </w:r>
    </w:p>
    <w:p w14:paraId="19F824CC" w14:textId="77777777" w:rsidR="005F1805" w:rsidRPr="00592D5F" w:rsidRDefault="00E43553" w:rsidP="00EF0F57">
      <w:pPr>
        <w:shd w:val="clear" w:color="auto" w:fill="FFFFFF"/>
        <w:tabs>
          <w:tab w:val="left" w:pos="993"/>
        </w:tabs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ab/>
        <w:t xml:space="preserve">При разработке электронного курса необходимо структурировать содержание дисциплины по отдельным темам, к каждой теме подобрать необходимые учебные материалы и ресурсы в электронном виде, разработать и разместить в курсе упражнения и задания для контроля усвоения обучающимися теоретических материалов, формирования у обучающихся типовых умений и навыков в соответствии с запланированными по дисциплине результатами обучения. </w:t>
      </w:r>
    </w:p>
    <w:p w14:paraId="5FA86F2A" w14:textId="5456C45F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Структура курса определяется по итогам разработки сценария учебного процесса, в рамках которого вся учебная деятельность по дисциплине структурируется в соответствии с тематическим содержанием дисциплины и 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lastRenderedPageBreak/>
        <w:t>распределяется между работой на аудиторных занятиях и СР в электронном курсе. СР в электронном курсе, в свою очередь, распределяется между самостоятельной работой до аудиторных занятий и после аудиторных занятий. Рассмотрим фрагмент сценария учебного процесса электронного курса по биологии на примере раздела “Теория эволюции” (табл. 6).</w:t>
      </w:r>
    </w:p>
    <w:p w14:paraId="5BBD7BEB" w14:textId="77777777" w:rsidR="005F1805" w:rsidRPr="00592D5F" w:rsidRDefault="005F1805" w:rsidP="00EF0F57">
      <w:pPr>
        <w:shd w:val="clear" w:color="auto" w:fill="FFFFFF"/>
        <w:ind w:firstLine="709"/>
        <w:jc w:val="right"/>
        <w:rPr>
          <w:rFonts w:ascii="OfficinaSansBookC" w:eastAsia="Times New Roman" w:hAnsi="OfficinaSansBookC" w:cs="Times New Roman"/>
          <w:i/>
          <w:sz w:val="28"/>
          <w:szCs w:val="28"/>
        </w:rPr>
      </w:pPr>
    </w:p>
    <w:p w14:paraId="0F47C229" w14:textId="77777777" w:rsidR="005F1805" w:rsidRPr="00592D5F" w:rsidRDefault="00E43553" w:rsidP="00EF0F57">
      <w:pPr>
        <w:shd w:val="clear" w:color="auto" w:fill="FFFFFF"/>
        <w:ind w:firstLine="709"/>
        <w:jc w:val="right"/>
        <w:rPr>
          <w:rFonts w:ascii="OfficinaSansBookC" w:eastAsia="Times New Roman" w:hAnsi="OfficinaSansBookC" w:cs="Times New Roman"/>
          <w:i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i/>
          <w:sz w:val="28"/>
          <w:szCs w:val="28"/>
        </w:rPr>
        <w:t xml:space="preserve">Таблица 6. Фрагмент сценария учебного процесса </w:t>
      </w:r>
    </w:p>
    <w:p w14:paraId="4EF065ED" w14:textId="77777777" w:rsidR="005F1805" w:rsidRPr="00592D5F" w:rsidRDefault="00E43553" w:rsidP="00EF0F57">
      <w:pPr>
        <w:shd w:val="clear" w:color="auto" w:fill="FFFFFF"/>
        <w:jc w:val="right"/>
        <w:rPr>
          <w:rFonts w:ascii="OfficinaSansBookC" w:eastAsia="Times New Roman" w:hAnsi="OfficinaSansBookC" w:cs="Times New Roman"/>
          <w:i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i/>
          <w:sz w:val="28"/>
          <w:szCs w:val="28"/>
        </w:rPr>
        <w:t>с использованием электронного курса</w:t>
      </w:r>
    </w:p>
    <w:p w14:paraId="7783166D" w14:textId="77777777" w:rsidR="005F1805" w:rsidRPr="00592D5F" w:rsidRDefault="005F1805" w:rsidP="00EF0F57">
      <w:pPr>
        <w:shd w:val="clear" w:color="auto" w:fill="FFFFFF"/>
        <w:jc w:val="right"/>
        <w:rPr>
          <w:rFonts w:ascii="OfficinaSansBookC" w:eastAsia="Times New Roman" w:hAnsi="OfficinaSansBookC" w:cs="Times New Roman"/>
          <w:i/>
          <w:sz w:val="24"/>
          <w:szCs w:val="24"/>
        </w:rPr>
      </w:pPr>
    </w:p>
    <w:tbl>
      <w:tblPr>
        <w:tblStyle w:val="af2"/>
        <w:tblW w:w="955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0"/>
        <w:gridCol w:w="2155"/>
        <w:gridCol w:w="2450"/>
        <w:gridCol w:w="2235"/>
        <w:gridCol w:w="2280"/>
      </w:tblGrid>
      <w:tr w:rsidR="005F1805" w:rsidRPr="00592D5F" w14:paraId="149A3623" w14:textId="77777777">
        <w:trPr>
          <w:trHeight w:val="486"/>
        </w:trPr>
        <w:tc>
          <w:tcPr>
            <w:tcW w:w="4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051EC" w14:textId="77777777" w:rsidR="005F1805" w:rsidRPr="00592D5F" w:rsidRDefault="00E43553" w:rsidP="00EF0F57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№</w:t>
            </w:r>
          </w:p>
        </w:tc>
        <w:tc>
          <w:tcPr>
            <w:tcW w:w="215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53D487" w14:textId="77777777" w:rsidR="005F1805" w:rsidRPr="00592D5F" w:rsidRDefault="00E43553" w:rsidP="00EF0F57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45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0D1A61" w14:textId="77777777" w:rsidR="005F1805" w:rsidRPr="00592D5F" w:rsidRDefault="00E43553" w:rsidP="00EF0F57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Деятельность на аудиторном занятии</w:t>
            </w:r>
          </w:p>
        </w:tc>
        <w:tc>
          <w:tcPr>
            <w:tcW w:w="451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9E530" w14:textId="1FB86182" w:rsidR="005F1805" w:rsidRPr="00592D5F" w:rsidRDefault="00E43553" w:rsidP="00EF0F57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 для СР в электронном курсе</w:t>
            </w:r>
          </w:p>
        </w:tc>
      </w:tr>
      <w:tr w:rsidR="005F1805" w:rsidRPr="00592D5F" w14:paraId="69ACC89B" w14:textId="77777777">
        <w:trPr>
          <w:trHeight w:val="486"/>
        </w:trPr>
        <w:tc>
          <w:tcPr>
            <w:tcW w:w="4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1B8C11" w14:textId="77777777" w:rsidR="005F1805" w:rsidRPr="00592D5F" w:rsidRDefault="005F1805" w:rsidP="00EF0F57">
            <w:pPr>
              <w:widowControl w:val="0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D96095" w14:textId="77777777" w:rsidR="005F1805" w:rsidRPr="00592D5F" w:rsidRDefault="005F1805" w:rsidP="00EF0F57">
            <w:pPr>
              <w:widowControl w:val="0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45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5B3070" w14:textId="77777777" w:rsidR="005F1805" w:rsidRPr="00592D5F" w:rsidRDefault="005F1805" w:rsidP="00EF0F57">
            <w:pPr>
              <w:widowControl w:val="0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DF95A" w14:textId="77777777" w:rsidR="005F1805" w:rsidRPr="00592D5F" w:rsidRDefault="00E43553" w:rsidP="00EF0F57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До занятия</w:t>
            </w:r>
          </w:p>
        </w:tc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3C22A" w14:textId="77777777" w:rsidR="005F1805" w:rsidRPr="00592D5F" w:rsidRDefault="00E43553" w:rsidP="00EF0F57">
            <w:pPr>
              <w:widowControl w:val="0"/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После занятия</w:t>
            </w:r>
          </w:p>
        </w:tc>
      </w:tr>
      <w:tr w:rsidR="005F1805" w:rsidRPr="00592D5F" w14:paraId="64E88856" w14:textId="77777777">
        <w:trPr>
          <w:trHeight w:val="440"/>
        </w:trPr>
        <w:tc>
          <w:tcPr>
            <w:tcW w:w="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8CC2F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DF3CE" w14:textId="77777777" w:rsidR="005F1805" w:rsidRPr="00592D5F" w:rsidRDefault="00E43553" w:rsidP="00EF0F57">
            <w:pPr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История эволюционного учения</w:t>
            </w:r>
          </w:p>
        </w:tc>
        <w:tc>
          <w:tcPr>
            <w:tcW w:w="2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ED950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Участие во фронтальном опросе по материалам электронного курса</w:t>
            </w:r>
          </w:p>
          <w:p w14:paraId="7D43A3BB" w14:textId="77777777" w:rsidR="005F1805" w:rsidRPr="00592D5F" w:rsidRDefault="005F1805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  <w:p w14:paraId="26ED3CB0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Ознакомление с новым материалом (продолжение)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DFA3C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Знакомство с теоретическими материалами по теме занятия</w:t>
            </w:r>
          </w:p>
          <w:p w14:paraId="42B5C8E2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Подготовка к фронтальному опросу</w:t>
            </w:r>
          </w:p>
        </w:tc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84DF5" w14:textId="77777777" w:rsidR="005F1805" w:rsidRPr="00592D5F" w:rsidRDefault="00E43553" w:rsidP="00EF0F57">
            <w:pPr>
              <w:widowControl w:val="0"/>
              <w:shd w:val="clear" w:color="auto" w:fill="FFFFFF"/>
              <w:spacing w:line="276" w:lineRule="auto"/>
              <w:ind w:hanging="2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Разработка ленты времени развития эволюционного учения</w:t>
            </w:r>
          </w:p>
          <w:p w14:paraId="35039143" w14:textId="77777777" w:rsidR="005F1805" w:rsidRPr="00592D5F" w:rsidRDefault="005F1805" w:rsidP="00EF0F57">
            <w:pPr>
              <w:widowControl w:val="0"/>
              <w:shd w:val="clear" w:color="auto" w:fill="FFFFFF"/>
              <w:spacing w:line="276" w:lineRule="auto"/>
              <w:ind w:hanging="2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  <w:tr w:rsidR="005F1805" w:rsidRPr="00592D5F" w14:paraId="77602CCF" w14:textId="77777777">
        <w:trPr>
          <w:trHeight w:val="440"/>
        </w:trPr>
        <w:tc>
          <w:tcPr>
            <w:tcW w:w="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C332A5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AB0E5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proofErr w:type="spellStart"/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2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10992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Участие во фронтальном опросе по материалам </w:t>
            </w:r>
          </w:p>
          <w:p w14:paraId="133911B7" w14:textId="77777777" w:rsidR="005F1805" w:rsidRPr="00592D5F" w:rsidRDefault="005F1805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  <w:p w14:paraId="0F694DA2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Представление ленты времени развития эволюционного учения</w:t>
            </w:r>
          </w:p>
          <w:p w14:paraId="55D40383" w14:textId="77777777" w:rsidR="005F1805" w:rsidRPr="00592D5F" w:rsidRDefault="005F1805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  <w:p w14:paraId="41979341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Ознакомление с новым материалом (продолжение)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8F635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Знакомство с теоретическими материалами по теме занятия</w:t>
            </w:r>
          </w:p>
          <w:p w14:paraId="600A4809" w14:textId="77777777" w:rsidR="005F1805" w:rsidRPr="00592D5F" w:rsidRDefault="00E43553" w:rsidP="00EF0F57">
            <w:pPr>
              <w:widowControl w:val="0"/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Подготовка к фронтальному опросу</w:t>
            </w:r>
          </w:p>
          <w:p w14:paraId="057A79FC" w14:textId="77777777" w:rsidR="005F1805" w:rsidRPr="00592D5F" w:rsidRDefault="005F1805" w:rsidP="00EF0F57">
            <w:pPr>
              <w:widowControl w:val="0"/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65D90" w14:textId="77777777" w:rsidR="005F1805" w:rsidRPr="00592D5F" w:rsidRDefault="00E43553" w:rsidP="00EF0F57">
            <w:pPr>
              <w:widowControl w:val="0"/>
              <w:shd w:val="clear" w:color="auto" w:fill="FFFFFF"/>
              <w:spacing w:line="276" w:lineRule="auto"/>
              <w:ind w:hanging="2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Разработка глоссария терминов</w:t>
            </w:r>
          </w:p>
        </w:tc>
      </w:tr>
      <w:tr w:rsidR="005F1805" w:rsidRPr="00592D5F" w14:paraId="2F49311D" w14:textId="77777777">
        <w:trPr>
          <w:trHeight w:val="440"/>
        </w:trPr>
        <w:tc>
          <w:tcPr>
            <w:tcW w:w="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A3F6B0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3</w:t>
            </w:r>
          </w:p>
        </w:tc>
        <w:tc>
          <w:tcPr>
            <w:tcW w:w="2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B9096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Макроэволюция</w:t>
            </w:r>
          </w:p>
        </w:tc>
        <w:tc>
          <w:tcPr>
            <w:tcW w:w="2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68B61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Участие в оцениваемой дискуссии по материалам </w:t>
            </w:r>
          </w:p>
          <w:p w14:paraId="59BDED9D" w14:textId="77777777" w:rsidR="005F1805" w:rsidRPr="00592D5F" w:rsidRDefault="005F1805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  <w:p w14:paraId="66519705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Ознакомление с новым материалом 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B85BD" w14:textId="77777777" w:rsidR="005F1805" w:rsidRPr="00592D5F" w:rsidRDefault="00E43553" w:rsidP="00EF0F57">
            <w:pPr>
              <w:widowControl w:val="0"/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Повторение материалов предыдущей лекции</w:t>
            </w:r>
          </w:p>
          <w:p w14:paraId="31E68538" w14:textId="77777777" w:rsidR="005F1805" w:rsidRPr="00592D5F" w:rsidRDefault="005F1805" w:rsidP="00EF0F57">
            <w:pPr>
              <w:widowControl w:val="0"/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17BD9" w14:textId="77777777" w:rsidR="005F1805" w:rsidRPr="00592D5F" w:rsidRDefault="00E43553" w:rsidP="00EF0F57">
            <w:pPr>
              <w:widowControl w:val="0"/>
              <w:shd w:val="clear" w:color="auto" w:fill="FFFFFF"/>
              <w:spacing w:line="276" w:lineRule="auto"/>
              <w:ind w:hanging="2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Разработка глоссария терминов</w:t>
            </w:r>
          </w:p>
        </w:tc>
      </w:tr>
      <w:tr w:rsidR="005F1805" w:rsidRPr="00592D5F" w14:paraId="4F2C5047" w14:textId="77777777">
        <w:trPr>
          <w:trHeight w:val="440"/>
        </w:trPr>
        <w:tc>
          <w:tcPr>
            <w:tcW w:w="4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DF3FD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5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5EB35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Возникновение и развитие жизни на Земле</w:t>
            </w:r>
          </w:p>
        </w:tc>
        <w:tc>
          <w:tcPr>
            <w:tcW w:w="2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D0FDE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Участие во фронтальном опросе по материалам </w:t>
            </w:r>
          </w:p>
          <w:p w14:paraId="0A2699A9" w14:textId="77777777" w:rsidR="005F1805" w:rsidRPr="00592D5F" w:rsidRDefault="005F1805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  <w:p w14:paraId="05E18BFD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Ознакомление с новым материалом на лекции (продолжение)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4271A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Знакомство с теоретическими материалами по теме занятия</w:t>
            </w:r>
          </w:p>
          <w:p w14:paraId="581CE124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Подготовка к фронтальному опросу</w:t>
            </w:r>
          </w:p>
          <w:p w14:paraId="66F613F8" w14:textId="77777777" w:rsidR="005F1805" w:rsidRPr="00592D5F" w:rsidRDefault="005F1805" w:rsidP="00EF0F57">
            <w:pPr>
              <w:widowControl w:val="0"/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  <w:p w14:paraId="0968EE88" w14:textId="77777777" w:rsidR="005F1805" w:rsidRPr="00592D5F" w:rsidRDefault="005F1805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39E4B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Подготовка устного сообщения и ленты времени возникновения и развития животного и растительного мира</w:t>
            </w:r>
          </w:p>
        </w:tc>
      </w:tr>
      <w:tr w:rsidR="005F1805" w:rsidRPr="00592D5F" w14:paraId="13C7CF7F" w14:textId="77777777">
        <w:trPr>
          <w:trHeight w:val="440"/>
        </w:trPr>
        <w:tc>
          <w:tcPr>
            <w:tcW w:w="4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109400" w14:textId="77777777" w:rsidR="005F1805" w:rsidRPr="00592D5F" w:rsidRDefault="005F1805" w:rsidP="00EF0F57">
            <w:pPr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AA689" w14:textId="77777777" w:rsidR="005F1805" w:rsidRPr="00592D5F" w:rsidRDefault="005F1805" w:rsidP="00EF0F57">
            <w:pPr>
              <w:widowControl w:val="0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383DB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Представление устного сообщения и ленты времени возникновения и развития животного и растительного мира 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610DE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Подготовка устного сообщения и ленты времени возникновения и развития животного и растительного мира</w:t>
            </w:r>
          </w:p>
        </w:tc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215B6" w14:textId="77777777" w:rsidR="005F1805" w:rsidRPr="00592D5F" w:rsidRDefault="005F1805" w:rsidP="00EF0F57">
            <w:pPr>
              <w:widowControl w:val="0"/>
              <w:shd w:val="clear" w:color="auto" w:fill="FFFFFF"/>
              <w:spacing w:line="276" w:lineRule="auto"/>
              <w:ind w:hanging="2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  <w:tr w:rsidR="005F1805" w:rsidRPr="00592D5F" w14:paraId="4A2B1E70" w14:textId="77777777">
        <w:trPr>
          <w:trHeight w:val="440"/>
        </w:trPr>
        <w:tc>
          <w:tcPr>
            <w:tcW w:w="43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6FEF95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5</w:t>
            </w:r>
          </w:p>
        </w:tc>
        <w:tc>
          <w:tcPr>
            <w:tcW w:w="215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72D07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Происхождение человека – антропогенез</w:t>
            </w:r>
          </w:p>
        </w:tc>
        <w:tc>
          <w:tcPr>
            <w:tcW w:w="2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72FCC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Участие во фронтальном опросе по материалам </w:t>
            </w:r>
          </w:p>
          <w:p w14:paraId="3C117F2C" w14:textId="77777777" w:rsidR="005F1805" w:rsidRPr="00592D5F" w:rsidRDefault="005F1805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  <w:p w14:paraId="0648A191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Ознакомление с новым материалом на лекции (продолжение)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6ADE57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Знакомство с теоретическими материалами по теме занятия</w:t>
            </w:r>
          </w:p>
          <w:p w14:paraId="3DE07EF4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Подготовка к фронтальному опросу</w:t>
            </w:r>
          </w:p>
        </w:tc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5B8B1" w14:textId="228F2FC1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Ознакомление с новым материалом: Время и пути расселения человека по планете.</w:t>
            </w:r>
            <w:r w:rsidRPr="00592D5F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 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Приспособленность человека к разным условиям среды. Влияние географической среды на морфологию и физиологию человека</w:t>
            </w:r>
          </w:p>
        </w:tc>
      </w:tr>
      <w:tr w:rsidR="005F1805" w:rsidRPr="00592D5F" w14:paraId="170FE27A" w14:textId="77777777">
        <w:trPr>
          <w:trHeight w:val="440"/>
        </w:trPr>
        <w:tc>
          <w:tcPr>
            <w:tcW w:w="43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3B9B1B" w14:textId="77777777" w:rsidR="005F1805" w:rsidRPr="00592D5F" w:rsidRDefault="005F1805" w:rsidP="00EF0F57">
            <w:pPr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A54A4" w14:textId="77777777" w:rsidR="005F1805" w:rsidRPr="00592D5F" w:rsidRDefault="005F1805" w:rsidP="00EF0F57">
            <w:pPr>
              <w:widowControl w:val="0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DFEE8" w14:textId="77777777" w:rsidR="005F1805" w:rsidRPr="00592D5F" w:rsidRDefault="00E43553" w:rsidP="00EF0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Защита лент времени и ментальных карт в формате устного сообщения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8D044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Разработка лент времени и ментальных карт на выбор:</w:t>
            </w:r>
          </w:p>
          <w:p w14:paraId="6C9A8D34" w14:textId="7F81686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“Эволюция современного человека”, “Время и пути расселения человека по планете”, “Влияние географической среды на </w:t>
            </w: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морфологию и физиологию человека”, “Человеческие расы”, обсуждение</w:t>
            </w:r>
          </w:p>
        </w:tc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7EF31" w14:textId="77777777" w:rsidR="005F1805" w:rsidRPr="00592D5F" w:rsidRDefault="005F1805" w:rsidP="00EF0F57">
            <w:pPr>
              <w:widowControl w:val="0"/>
              <w:shd w:val="clear" w:color="auto" w:fill="FFFFFF"/>
              <w:spacing w:line="276" w:lineRule="auto"/>
              <w:ind w:hanging="2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  <w:tr w:rsidR="005F1805" w:rsidRPr="00592D5F" w14:paraId="27A83321" w14:textId="77777777">
        <w:trPr>
          <w:trHeight w:val="440"/>
        </w:trPr>
        <w:tc>
          <w:tcPr>
            <w:tcW w:w="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701439" w14:textId="77777777" w:rsidR="005F1805" w:rsidRPr="00592D5F" w:rsidRDefault="00E43553" w:rsidP="00EF0F57">
            <w:pPr>
              <w:shd w:val="clear" w:color="auto" w:fill="FFFFFF"/>
              <w:spacing w:line="276" w:lineRule="auto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6</w:t>
            </w:r>
          </w:p>
        </w:tc>
        <w:tc>
          <w:tcPr>
            <w:tcW w:w="2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4B5DE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Контрольная работа “Теоретические аспекты эволюции жизни на Земле”</w:t>
            </w:r>
          </w:p>
        </w:tc>
        <w:tc>
          <w:tcPr>
            <w:tcW w:w="24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1C58F" w14:textId="77777777" w:rsidR="005F1805" w:rsidRPr="00592D5F" w:rsidRDefault="00E43553" w:rsidP="00EF0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22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4FCD4" w14:textId="77777777" w:rsidR="005F1805" w:rsidRPr="00592D5F" w:rsidRDefault="00E43553" w:rsidP="00EF0F57">
            <w:pPr>
              <w:shd w:val="clear" w:color="auto" w:fill="FFFFFF"/>
              <w:spacing w:line="276" w:lineRule="auto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Повторение материалов раздела</w:t>
            </w:r>
          </w:p>
        </w:tc>
        <w:tc>
          <w:tcPr>
            <w:tcW w:w="22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447ED" w14:textId="77777777" w:rsidR="005F1805" w:rsidRPr="00592D5F" w:rsidRDefault="00E43553" w:rsidP="00EF0F57">
            <w:pPr>
              <w:widowControl w:val="0"/>
              <w:spacing w:line="276" w:lineRule="auto"/>
              <w:ind w:hanging="2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592D5F">
              <w:rPr>
                <w:rFonts w:ascii="OfficinaSansBookC" w:eastAsia="Times New Roman" w:hAnsi="OfficinaSansBookC" w:cs="Times New Roman"/>
                <w:sz w:val="24"/>
                <w:szCs w:val="24"/>
              </w:rPr>
              <w:t>Работа над ошибками</w:t>
            </w:r>
          </w:p>
        </w:tc>
      </w:tr>
    </w:tbl>
    <w:p w14:paraId="7ABE3F45" w14:textId="77777777" w:rsidR="005F1805" w:rsidRPr="00592D5F" w:rsidRDefault="005F1805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6F8E2270" w14:textId="77777777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Далее на рисунке 1 представлен фрагмент структуры электронного курса по разделу “Теория эволюции”, составленный на основе сценария учебного процесса, описанного в таблице 9. В структуре курса выделены 3 ключевых блока: организационный, теоретический и оценочный. </w:t>
      </w:r>
    </w:p>
    <w:p w14:paraId="3ACC23F0" w14:textId="77777777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В организационном блоке размещается аннотация раздела, результаты обучения по разделу, приводится календарный рейтинг-план, включающий информацию о темах, последовательности их изучения, заданиях и баллах за каждое задание. </w:t>
      </w:r>
    </w:p>
    <w:p w14:paraId="448B94C4" w14:textId="77777777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Блок учебных материалов включает теоретические материалы по разделу, представленные в форме конспектов лекций, комплектов вопросов для самоконтроля к лекциям. </w:t>
      </w:r>
    </w:p>
    <w:p w14:paraId="39D6F03B" w14:textId="35E00BB1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Блок оценочных средств включает задания для </w:t>
      </w:r>
      <w:r w:rsidR="00100690" w:rsidRPr="00592D5F">
        <w:rPr>
          <w:rFonts w:ascii="OfficinaSansBookC" w:eastAsia="Times New Roman" w:hAnsi="OfficinaSansBookC" w:cs="Times New Roman"/>
          <w:sz w:val="28"/>
          <w:szCs w:val="28"/>
          <w:highlight w:val="white"/>
          <w:lang w:val="ru-RU"/>
        </w:rPr>
        <w:t>самостоятельной</w:t>
      </w:r>
      <w:r w:rsidRPr="00592D5F">
        <w:rPr>
          <w:rFonts w:ascii="OfficinaSansBookC" w:eastAsia="Times New Roman" w:hAnsi="OfficinaSansBookC" w:cs="Times New Roman"/>
          <w:sz w:val="28"/>
          <w:szCs w:val="28"/>
          <w:highlight w:val="white"/>
        </w:rPr>
        <w:t xml:space="preserve"> работы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, которые обучающиеся выполняют до или после аудиторных занятий в зависимости от сценария обучения. </w:t>
      </w:r>
    </w:p>
    <w:p w14:paraId="05CAD6C9" w14:textId="77777777" w:rsidR="005F1805" w:rsidRPr="00592D5F" w:rsidRDefault="005F1805" w:rsidP="00EF0F57">
      <w:pPr>
        <w:shd w:val="clear" w:color="auto" w:fill="FFFFFF"/>
        <w:jc w:val="both"/>
        <w:rPr>
          <w:rFonts w:ascii="OfficinaSansBookC" w:eastAsia="Times New Roman" w:hAnsi="OfficinaSansBookC" w:cs="Times New Roman"/>
          <w:sz w:val="28"/>
          <w:szCs w:val="28"/>
        </w:rPr>
      </w:pPr>
    </w:p>
    <w:p w14:paraId="519E9E35" w14:textId="77777777" w:rsidR="005F1805" w:rsidRPr="00592D5F" w:rsidRDefault="005F1805" w:rsidP="00EF0F57">
      <w:pPr>
        <w:shd w:val="clear" w:color="auto" w:fill="FFFFFF"/>
        <w:jc w:val="center"/>
        <w:rPr>
          <w:rFonts w:ascii="OfficinaSansBookC" w:eastAsia="Times New Roman" w:hAnsi="OfficinaSansBookC" w:cs="Times New Roman"/>
          <w:sz w:val="28"/>
          <w:szCs w:val="28"/>
        </w:rPr>
      </w:pPr>
      <w:bookmarkStart w:id="35" w:name="_35nkun2" w:colFirst="0" w:colLast="0"/>
      <w:bookmarkEnd w:id="35"/>
    </w:p>
    <w:p w14:paraId="4D283224" w14:textId="77777777" w:rsidR="005F1805" w:rsidRPr="00592D5F" w:rsidRDefault="00E43553" w:rsidP="00EF0F57">
      <w:pPr>
        <w:shd w:val="clear" w:color="auto" w:fill="FFFFFF"/>
        <w:jc w:val="center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noProof/>
          <w:sz w:val="28"/>
          <w:szCs w:val="28"/>
          <w:lang w:val="ru-RU"/>
        </w:rPr>
        <w:lastRenderedPageBreak/>
        <w:drawing>
          <wp:inline distT="114300" distB="114300" distL="114300" distR="114300" wp14:anchorId="0312704E" wp14:editId="756B0E0A">
            <wp:extent cx="6120000" cy="4622800"/>
            <wp:effectExtent l="0" t="0" r="0" b="0"/>
            <wp:docPr id="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4622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A187595" w14:textId="77777777" w:rsidR="005F1805" w:rsidRPr="00592D5F" w:rsidRDefault="00E43553" w:rsidP="00EF0F57">
      <w:pPr>
        <w:shd w:val="clear" w:color="auto" w:fill="FFFFFF"/>
        <w:jc w:val="center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Рис. 1. Фрагмент структуры электронного курса </w:t>
      </w:r>
    </w:p>
    <w:p w14:paraId="37639B30" w14:textId="77777777" w:rsidR="005F1805" w:rsidRPr="00592D5F" w:rsidRDefault="00E43553" w:rsidP="00EF0F57">
      <w:pPr>
        <w:shd w:val="clear" w:color="auto" w:fill="FFFFFF"/>
        <w:jc w:val="center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по разделу “Теория эволюции”</w:t>
      </w:r>
    </w:p>
    <w:p w14:paraId="034553E9" w14:textId="77777777" w:rsidR="005F1805" w:rsidRPr="00592D5F" w:rsidRDefault="005F1805" w:rsidP="00EF0F57">
      <w:pPr>
        <w:shd w:val="clear" w:color="auto" w:fill="FFFFFF"/>
        <w:ind w:firstLine="709"/>
        <w:jc w:val="center"/>
        <w:rPr>
          <w:rFonts w:ascii="OfficinaSansBookC" w:eastAsia="Times New Roman" w:hAnsi="OfficinaSansBookC" w:cs="Times New Roman"/>
          <w:sz w:val="28"/>
          <w:szCs w:val="28"/>
        </w:rPr>
      </w:pPr>
    </w:p>
    <w:p w14:paraId="15B0D276" w14:textId="77777777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Необходимость размещения результатов самостоятельной работы в электронном курсе делает ее выполнение обязательным для обучающихся, что дисциплинирует и повышает ответственность обучающихся. Ключевым механизмом стимулирования самостоятельной работы обучающихся является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балльно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>-рейтинговая система, учитывающая результаты выполнения обучающимися заданий в электронном курсе в итоговой оценке за дисциплину.</w:t>
      </w:r>
    </w:p>
    <w:p w14:paraId="3B86B0EB" w14:textId="77777777" w:rsidR="005F1805" w:rsidRPr="00592D5F" w:rsidRDefault="00E43553" w:rsidP="00EF0F57">
      <w:pPr>
        <w:shd w:val="clear" w:color="auto" w:fill="FFFFFF"/>
        <w:ind w:firstLine="709"/>
        <w:jc w:val="both"/>
        <w:rPr>
          <w:rFonts w:ascii="OfficinaSansBookC" w:eastAsia="Times New Roman" w:hAnsi="OfficinaSansBookC" w:cs="Times New Roman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Таким образом, обучение с использованием электронного курса позволяет повысить прозрачность учебного процесса, настроить эффективное использование учебного времени обучающимися и преподавателями, реализовать принципы открытости и доступности учебных материалов. </w:t>
      </w:r>
    </w:p>
    <w:p w14:paraId="393DECC1" w14:textId="77777777" w:rsidR="005F1805" w:rsidRPr="00592D5F" w:rsidRDefault="005F1805" w:rsidP="00EF0F57">
      <w:pPr>
        <w:rPr>
          <w:rFonts w:ascii="OfficinaSansBookC" w:eastAsia="Times New Roman" w:hAnsi="OfficinaSansBookC" w:cs="Times New Roman"/>
        </w:rPr>
      </w:pPr>
    </w:p>
    <w:p w14:paraId="2AA4C178" w14:textId="18409A73" w:rsidR="00CA064E" w:rsidRPr="00CA064E" w:rsidRDefault="00E43553" w:rsidP="00EF0F57">
      <w:pPr>
        <w:tabs>
          <w:tab w:val="left" w:pos="924"/>
        </w:tabs>
        <w:ind w:firstLine="567"/>
        <w:rPr>
          <w:rFonts w:ascii="OfficinaSansBookC" w:eastAsia="Times New Roman" w:hAnsi="OfficinaSansBookC" w:cs="Times New Roman"/>
          <w:b/>
          <w:i/>
          <w:sz w:val="28"/>
          <w:szCs w:val="28"/>
        </w:rPr>
      </w:pPr>
      <w:r w:rsidRPr="00592D5F">
        <w:rPr>
          <w:rFonts w:ascii="OfficinaSansBookC" w:hAnsi="OfficinaSansBookC"/>
        </w:rPr>
        <w:br w:type="page"/>
      </w:r>
      <w:bookmarkStart w:id="36" w:name="_p52flfv78ehx" w:colFirst="0" w:colLast="0"/>
      <w:bookmarkEnd w:id="36"/>
    </w:p>
    <w:p w14:paraId="15889E03" w14:textId="681FA883" w:rsidR="00CA064E" w:rsidRDefault="00CA064E" w:rsidP="00EF0F57">
      <w:pPr>
        <w:jc w:val="center"/>
        <w:rPr>
          <w:rFonts w:ascii="OfficinaSansBookC" w:eastAsia="Times New Roman" w:hAnsi="OfficinaSansBookC" w:cs="Times New Roman"/>
          <w:b/>
          <w:bCs/>
          <w:sz w:val="28"/>
          <w:szCs w:val="28"/>
        </w:rPr>
      </w:pPr>
      <w:r w:rsidRPr="00CA064E">
        <w:rPr>
          <w:rFonts w:ascii="OfficinaSansBookC" w:eastAsia="Times New Roman" w:hAnsi="OfficinaSansBookC" w:cs="Times New Roman"/>
          <w:b/>
          <w:bCs/>
          <w:sz w:val="28"/>
          <w:szCs w:val="28"/>
        </w:rPr>
        <w:lastRenderedPageBreak/>
        <w:t>Рекомендуемые печатные издания по реализации общеобразовательной дисциплины</w:t>
      </w:r>
    </w:p>
    <w:p w14:paraId="2190A526" w14:textId="77777777" w:rsidR="00CA064E" w:rsidRPr="00CA064E" w:rsidRDefault="00CA064E" w:rsidP="00EF0F57">
      <w:pPr>
        <w:jc w:val="center"/>
        <w:rPr>
          <w:b/>
          <w:bCs/>
        </w:rPr>
      </w:pPr>
    </w:p>
    <w:p w14:paraId="3D531A36" w14:textId="451C6A70" w:rsidR="00CA064E" w:rsidRPr="0087665A" w:rsidRDefault="00CA064E" w:rsidP="00EF0F57">
      <w:pPr>
        <w:ind w:firstLine="709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87665A">
        <w:rPr>
          <w:rFonts w:ascii="OfficinaSansBookC" w:eastAsia="Times New Roman" w:hAnsi="OfficinaSansBookC" w:cs="Times New Roman"/>
          <w:b/>
          <w:sz w:val="28"/>
          <w:szCs w:val="28"/>
        </w:rPr>
        <w:t>Основные печатные издания</w:t>
      </w:r>
    </w:p>
    <w:p w14:paraId="38215EBD" w14:textId="0265CE46" w:rsidR="00CA064E" w:rsidRPr="0087665A" w:rsidRDefault="00CA064E" w:rsidP="00EF0F57">
      <w:pPr>
        <w:numPr>
          <w:ilvl w:val="0"/>
          <w:numId w:val="13"/>
        </w:num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Биология. 10-11 класс (углубленный уровень): учебник для среднего общего образования / В. Н. Ярыгин [и др.]; под общей редакцией В. Н. Ярыгина. — 2-е изд. — Москва: Издательство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Юрайт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, 2022. </w:t>
      </w:r>
    </w:p>
    <w:p w14:paraId="733C3952" w14:textId="204DC921" w:rsidR="00CA064E" w:rsidRPr="0087665A" w:rsidRDefault="00CA064E" w:rsidP="00EF0F57">
      <w:pPr>
        <w:numPr>
          <w:ilvl w:val="0"/>
          <w:numId w:val="13"/>
        </w:num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Обухов, Д. К.  Биология: клетки и ткани: учебное пособие для среднего профессионального образования / Д. К. Обухов, В. Н.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Кириленкова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. — 3-е изд.,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перераб</w:t>
      </w:r>
      <w:proofErr w:type="spellEnd"/>
      <w:proofErr w:type="gramStart"/>
      <w:r w:rsidRPr="0087665A">
        <w:rPr>
          <w:rFonts w:ascii="OfficinaSansBookC" w:eastAsia="Times New Roman" w:hAnsi="OfficinaSansBookC" w:cs="Times New Roman"/>
          <w:sz w:val="28"/>
          <w:szCs w:val="28"/>
        </w:rPr>
        <w:t>.</w:t>
      </w:r>
      <w:proofErr w:type="gram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 и доп. — Москва: Издательство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Юрайт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>, 2022. — 358 с.</w:t>
      </w:r>
    </w:p>
    <w:p w14:paraId="686FF5A0" w14:textId="18C79FC8" w:rsidR="00CA064E" w:rsidRPr="0087665A" w:rsidRDefault="00CA064E" w:rsidP="00EF0F57">
      <w:pPr>
        <w:numPr>
          <w:ilvl w:val="0"/>
          <w:numId w:val="13"/>
        </w:num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Биология: учебник и практикум для среднего профессионального образования / В. Н. Ярыгин [и др.]; под редакцией В. Н. Ярыгина. — 2-е изд. — Москва: Издательство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Юрайт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>, 2022. — 378 с.</w:t>
      </w:r>
    </w:p>
    <w:p w14:paraId="622B53B6" w14:textId="6E2C1709" w:rsidR="00CA064E" w:rsidRPr="0087665A" w:rsidRDefault="00CA064E" w:rsidP="00EF0F57">
      <w:pPr>
        <w:ind w:firstLine="709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87665A">
        <w:rPr>
          <w:rFonts w:ascii="OfficinaSansBookC" w:eastAsia="Times New Roman" w:hAnsi="OfficinaSansBookC" w:cs="Times New Roman"/>
          <w:b/>
          <w:sz w:val="28"/>
          <w:szCs w:val="28"/>
        </w:rPr>
        <w:t>Электронные издания</w:t>
      </w:r>
    </w:p>
    <w:p w14:paraId="333750FF" w14:textId="64F063D5" w:rsidR="00CA064E" w:rsidRPr="0087665A" w:rsidRDefault="00CA064E" w:rsidP="00EF0F57">
      <w:pPr>
        <w:numPr>
          <w:ilvl w:val="0"/>
          <w:numId w:val="12"/>
        </w:num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Биология. 10-11 класс (углубленный уровень): учебник для среднего общего образования / В. Н. Ярыгин [и др.]; под общей редакцией В. Н. Ярыгина. — 2-е изд. — Москва: Издательство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Юрайт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, 2022. — 357 с. — (Народное просвещение). — ISBN 978-5-534-15630-0. — Текст: электронный // Образовательная платформа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Юрайт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 [сайт]. — URL: </w:t>
      </w:r>
      <w:hyperlink r:id="rId14">
        <w:r w:rsidRPr="0087665A">
          <w:rPr>
            <w:rFonts w:ascii="OfficinaSansBookC" w:eastAsia="Times New Roman" w:hAnsi="OfficinaSansBookC" w:cs="Times New Roman"/>
            <w:sz w:val="28"/>
            <w:szCs w:val="28"/>
          </w:rPr>
          <w:t>https://urait.ru/bcode/509241</w:t>
        </w:r>
      </w:hyperlink>
    </w:p>
    <w:p w14:paraId="6C2B2558" w14:textId="5287E013" w:rsidR="00CA064E" w:rsidRPr="0087665A" w:rsidRDefault="00CA064E" w:rsidP="00EF0F57">
      <w:pPr>
        <w:numPr>
          <w:ilvl w:val="0"/>
          <w:numId w:val="12"/>
        </w:num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Обухов, Д. К.  Биология: клетки и ткани: учебное пособие для среднего профессионального образования / Д. К. Обухов, В. Н.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Кириленкова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. — 3-е изд.,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перераб</w:t>
      </w:r>
      <w:proofErr w:type="spellEnd"/>
      <w:proofErr w:type="gramStart"/>
      <w:r w:rsidRPr="0087665A">
        <w:rPr>
          <w:rFonts w:ascii="OfficinaSansBookC" w:eastAsia="Times New Roman" w:hAnsi="OfficinaSansBookC" w:cs="Times New Roman"/>
          <w:sz w:val="28"/>
          <w:szCs w:val="28"/>
        </w:rPr>
        <w:t>.</w:t>
      </w:r>
      <w:proofErr w:type="gram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 и доп. — Москва: Издательство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Юрайт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, 2022. — 358 с. — (Профессиональное образование). — ISBN 978-5-534-07499-4. — Текст: электронный // Образовательная платформа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Юрайт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 [сайт]. — URL: </w:t>
      </w:r>
      <w:hyperlink r:id="rId15">
        <w:r w:rsidRPr="0087665A">
          <w:rPr>
            <w:rFonts w:ascii="OfficinaSansBookC" w:eastAsia="Times New Roman" w:hAnsi="OfficinaSansBookC" w:cs="Times New Roman"/>
            <w:sz w:val="28"/>
            <w:szCs w:val="28"/>
          </w:rPr>
          <w:t>https://urait.ru/bcode/494034</w:t>
        </w:r>
      </w:hyperlink>
    </w:p>
    <w:p w14:paraId="4E449196" w14:textId="0049E337" w:rsidR="00CA064E" w:rsidRPr="0087665A" w:rsidRDefault="00CA064E" w:rsidP="00EF0F57">
      <w:pPr>
        <w:numPr>
          <w:ilvl w:val="0"/>
          <w:numId w:val="12"/>
        </w:numPr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Биология: учебник и практикум для среднего профессионального образования / В. Н. Ярыгин [и др.]; под редакцией В. Н. Ярыгина. — 2-е изд. — Москва: Издательство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Юрайт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, 2022. — 378 с. — (Профессиональное образование). — ISBN 978-5-534-09603-3. — Текст: электронный // Образовательная платформа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Юрайт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 [сайт]. — URL: </w:t>
      </w:r>
      <w:hyperlink r:id="rId16">
        <w:r w:rsidRPr="0087665A">
          <w:rPr>
            <w:rFonts w:ascii="OfficinaSansBookC" w:eastAsia="Times New Roman" w:hAnsi="OfficinaSansBookC" w:cs="Times New Roman"/>
            <w:sz w:val="28"/>
            <w:szCs w:val="28"/>
          </w:rPr>
          <w:t>https://urait.ru/bcode/489661</w:t>
        </w:r>
      </w:hyperlink>
    </w:p>
    <w:p w14:paraId="77556B08" w14:textId="2C7CB7FF" w:rsidR="00CA064E" w:rsidRPr="0087665A" w:rsidRDefault="00CA064E" w:rsidP="00EF0F57">
      <w:pPr>
        <w:ind w:left="720"/>
        <w:rPr>
          <w:rFonts w:ascii="OfficinaSansBookC" w:eastAsia="Times New Roman" w:hAnsi="OfficinaSansBookC" w:cs="Times New Roman"/>
          <w:i/>
          <w:sz w:val="28"/>
          <w:szCs w:val="28"/>
        </w:rPr>
      </w:pPr>
      <w:r w:rsidRPr="0087665A">
        <w:rPr>
          <w:rFonts w:ascii="OfficinaSansBookC" w:eastAsia="Times New Roman" w:hAnsi="OfficinaSansBookC" w:cs="Times New Roman"/>
          <w:b/>
          <w:sz w:val="28"/>
          <w:szCs w:val="28"/>
        </w:rPr>
        <w:t xml:space="preserve">Дополнительные источники </w:t>
      </w:r>
    </w:p>
    <w:p w14:paraId="22F8012D" w14:textId="312E4146" w:rsidR="00CA064E" w:rsidRPr="0087665A" w:rsidRDefault="00CA064E" w:rsidP="00EF0F57">
      <w:pPr>
        <w:numPr>
          <w:ilvl w:val="0"/>
          <w:numId w:val="14"/>
        </w:numPr>
        <w:shd w:val="clear" w:color="auto" w:fill="FFFFFF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Тейлор Д. Биология: в 3 т. Т. 1 / Д. Тейлор, Н. Грин, У. Стаут; под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ред.Р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. </w:t>
      </w:r>
      <w:proofErr w:type="spellStart"/>
      <w:proofErr w:type="gramStart"/>
      <w:r w:rsidRPr="0087665A">
        <w:rPr>
          <w:rFonts w:ascii="OfficinaSansBookC" w:eastAsia="Times New Roman" w:hAnsi="OfficinaSansBookC" w:cs="Times New Roman"/>
          <w:sz w:val="28"/>
          <w:szCs w:val="28"/>
        </w:rPr>
        <w:t>Сопера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 ;</w:t>
      </w:r>
      <w:proofErr w:type="gram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 пер. 3-го англ. изд. — 14-е изд. —М. : Лаборатория знаний, 2022 — 454 с.</w:t>
      </w:r>
    </w:p>
    <w:p w14:paraId="1F51EB26" w14:textId="298DC67A" w:rsidR="00CA064E" w:rsidRPr="0087665A" w:rsidRDefault="00CA064E" w:rsidP="00EF0F57">
      <w:pPr>
        <w:numPr>
          <w:ilvl w:val="0"/>
          <w:numId w:val="14"/>
        </w:numPr>
        <w:shd w:val="clear" w:color="auto" w:fill="FFFFFF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Павлова, Е. И.  Экология: учебник и практикум для среднего профессионального образования / Е. И. Павлова, В. К. Новиков. — Москва: Издательство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Юрайт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>, 2022. — 190 с.</w:t>
      </w:r>
    </w:p>
    <w:p w14:paraId="24B6D571" w14:textId="1646909A" w:rsidR="00CA064E" w:rsidRPr="0087665A" w:rsidRDefault="00CA064E" w:rsidP="00EF0F57">
      <w:pPr>
        <w:numPr>
          <w:ilvl w:val="0"/>
          <w:numId w:val="14"/>
        </w:numPr>
        <w:shd w:val="clear" w:color="auto" w:fill="FFFFFF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87665A">
        <w:rPr>
          <w:rFonts w:ascii="OfficinaSansBookC" w:eastAsia="Times New Roman" w:hAnsi="OfficinaSansBookC" w:cs="Times New Roman"/>
          <w:sz w:val="28"/>
          <w:szCs w:val="28"/>
        </w:rPr>
        <w:lastRenderedPageBreak/>
        <w:t xml:space="preserve">Еремченко, О. З.  Биология: учение о биосфере: учебное пособие для среднего профессионального образования / О. З. Еремченко. — 3-е изд.,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перераб</w:t>
      </w:r>
      <w:proofErr w:type="spellEnd"/>
      <w:proofErr w:type="gramStart"/>
      <w:r w:rsidRPr="0087665A">
        <w:rPr>
          <w:rFonts w:ascii="OfficinaSansBookC" w:eastAsia="Times New Roman" w:hAnsi="OfficinaSansBookC" w:cs="Times New Roman"/>
          <w:sz w:val="28"/>
          <w:szCs w:val="28"/>
        </w:rPr>
        <w:t>.</w:t>
      </w:r>
      <w:proofErr w:type="gram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 и доп. — Москва: Издательство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Юрайт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>, 2022. — 236 с.</w:t>
      </w:r>
    </w:p>
    <w:p w14:paraId="15271237" w14:textId="4BCAC280" w:rsidR="00CA064E" w:rsidRPr="0087665A" w:rsidRDefault="00CA064E" w:rsidP="00EF0F57">
      <w:pPr>
        <w:numPr>
          <w:ilvl w:val="0"/>
          <w:numId w:val="14"/>
        </w:numPr>
        <w:shd w:val="clear" w:color="auto" w:fill="FFFFFF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Блинов, Л. Н. Экология: учебное пособие для среднего профессионального образования / Л. Н. Блинов, В. В. Полякова, А. В. </w:t>
      </w:r>
      <w:proofErr w:type="spellStart"/>
      <w:proofErr w:type="gramStart"/>
      <w:r w:rsidRPr="0087665A">
        <w:rPr>
          <w:rFonts w:ascii="OfficinaSansBookC" w:eastAsia="Times New Roman" w:hAnsi="OfficinaSansBookC" w:cs="Times New Roman"/>
          <w:sz w:val="28"/>
          <w:szCs w:val="28"/>
        </w:rPr>
        <w:t>Семенча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 ;</w:t>
      </w:r>
      <w:proofErr w:type="gram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 под общей редакцией Л. Н. Блинова. — Москва: Издательство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Юрайт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>, 2022. — 208 с.</w:t>
      </w:r>
    </w:p>
    <w:p w14:paraId="16F28A5F" w14:textId="20DB9FC3" w:rsidR="00CA064E" w:rsidRPr="0087665A" w:rsidRDefault="00CA064E" w:rsidP="00EF0F57">
      <w:pPr>
        <w:numPr>
          <w:ilvl w:val="0"/>
          <w:numId w:val="14"/>
        </w:numPr>
        <w:shd w:val="clear" w:color="auto" w:fill="FFFFFF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Брюхань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, Ф. Ф. Промышленная экология: учебник / Ф.Ф.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Брюхань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, М.В.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Графкина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, Е.Е.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Сдобнякова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>. — Москва: ФОРУМ: ИНФРА-М, 2022. — 208 с.</w:t>
      </w:r>
    </w:p>
    <w:p w14:paraId="71B30F70" w14:textId="248CC9FE" w:rsidR="00CA064E" w:rsidRPr="0087665A" w:rsidRDefault="00CA064E" w:rsidP="00EF0F57">
      <w:pPr>
        <w:numPr>
          <w:ilvl w:val="0"/>
          <w:numId w:val="14"/>
        </w:numPr>
        <w:shd w:val="clear" w:color="auto" w:fill="FFFFFF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Несмелова, Н. Н.  Экология человека: учебник и практикум для среднего профессионального образования / Н. Н. Несмелова. — Москва: Издательство </w:t>
      </w:r>
      <w:proofErr w:type="spellStart"/>
      <w:r w:rsidRPr="0087665A">
        <w:rPr>
          <w:rFonts w:ascii="OfficinaSansBookC" w:eastAsia="Times New Roman" w:hAnsi="OfficinaSansBookC" w:cs="Times New Roman"/>
          <w:sz w:val="28"/>
          <w:szCs w:val="28"/>
        </w:rPr>
        <w:t>Юрайт</w:t>
      </w:r>
      <w:proofErr w:type="spell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, 2022. — 157 с. </w:t>
      </w:r>
    </w:p>
    <w:p w14:paraId="24D5E8DD" w14:textId="2213418D" w:rsidR="00CA064E" w:rsidRPr="00CA064E" w:rsidRDefault="00CA064E" w:rsidP="00EF0F57">
      <w:pPr>
        <w:numPr>
          <w:ilvl w:val="0"/>
          <w:numId w:val="14"/>
        </w:numPr>
        <w:shd w:val="clear" w:color="auto" w:fill="FFFFFF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Биология для профессий и специальностей технического и естественно-научного профилей: учебник для студ. учреждений сред. проф. образования / В. М. Константинов, А. Г. Резанов, О. Е. Фадеева; под ред. В. М. Константинова. — </w:t>
      </w:r>
      <w:proofErr w:type="gramStart"/>
      <w:r w:rsidRPr="0087665A">
        <w:rPr>
          <w:rFonts w:ascii="OfficinaSansBookC" w:eastAsia="Times New Roman" w:hAnsi="OfficinaSansBookC" w:cs="Times New Roman"/>
          <w:sz w:val="28"/>
          <w:szCs w:val="28"/>
        </w:rPr>
        <w:t>М. :</w:t>
      </w:r>
      <w:proofErr w:type="gramEnd"/>
      <w:r w:rsidRPr="0087665A">
        <w:rPr>
          <w:rFonts w:ascii="OfficinaSansBookC" w:eastAsia="Times New Roman" w:hAnsi="OfficinaSansBookC" w:cs="Times New Roman"/>
          <w:sz w:val="28"/>
          <w:szCs w:val="28"/>
        </w:rPr>
        <w:t xml:space="preserve"> Издательский центр «Академия», 2016/ — 336 с.</w:t>
      </w:r>
    </w:p>
    <w:p w14:paraId="19F353A3" w14:textId="47AB71B3" w:rsidR="00CA064E" w:rsidRDefault="00CA064E" w:rsidP="00EF0F57">
      <w:pPr>
        <w:rPr>
          <w:rFonts w:ascii="OfficinaSansBookC" w:eastAsia="Times New Roman" w:hAnsi="OfficinaSansBookC" w:cs="Times New Roman"/>
          <w:b/>
          <w:sz w:val="28"/>
          <w:szCs w:val="28"/>
        </w:rPr>
      </w:pPr>
      <w:r>
        <w:rPr>
          <w:rFonts w:ascii="OfficinaSansBookC" w:hAnsi="OfficinaSansBookC"/>
        </w:rPr>
        <w:br w:type="page"/>
      </w:r>
    </w:p>
    <w:p w14:paraId="6A9B721E" w14:textId="37F054D5" w:rsidR="005F1805" w:rsidRPr="00592D5F" w:rsidRDefault="00E43553" w:rsidP="00EF0F57">
      <w:pPr>
        <w:pStyle w:val="1"/>
        <w:keepNext w:val="0"/>
        <w:keepLines w:val="0"/>
        <w:shd w:val="clear" w:color="auto" w:fill="FFFFFF"/>
        <w:spacing w:line="276" w:lineRule="auto"/>
        <w:ind w:firstLine="560"/>
        <w:jc w:val="center"/>
        <w:rPr>
          <w:rFonts w:ascii="OfficinaSansBookC" w:hAnsi="OfficinaSansBookC"/>
        </w:rPr>
      </w:pPr>
      <w:bookmarkStart w:id="37" w:name="_Toc125433728"/>
      <w:r w:rsidRPr="00592D5F">
        <w:rPr>
          <w:rFonts w:ascii="OfficinaSansBookC" w:hAnsi="OfficinaSansBookC"/>
        </w:rPr>
        <w:lastRenderedPageBreak/>
        <w:t>Список использованных источников</w:t>
      </w:r>
      <w:bookmarkEnd w:id="37"/>
    </w:p>
    <w:p w14:paraId="6875EA4C" w14:textId="77777777" w:rsidR="005F1805" w:rsidRPr="00592D5F" w:rsidRDefault="00E43553" w:rsidP="00EF0F57">
      <w:pPr>
        <w:shd w:val="clear" w:color="auto" w:fill="FFFFFF"/>
        <w:ind w:firstLine="56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1. Тарханова И. Ю., Харисова И. Г. Образовательные технологии формирования универсальных компетенций студентов вуза //Ярославский педагогический вестник. – 2018. – №. 5. – С. 136–145.</w:t>
      </w:r>
    </w:p>
    <w:p w14:paraId="0EAA5A0D" w14:textId="77777777" w:rsidR="005F1805" w:rsidRPr="00592D5F" w:rsidRDefault="00E43553" w:rsidP="00EF0F57">
      <w:pPr>
        <w:shd w:val="clear" w:color="auto" w:fill="FFFFFF"/>
        <w:ind w:firstLine="56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2. Шабанова И. А., Ковалева С. В., Чиркова С. Е. Совершенствование проведения лабораторных занятий по химии через структурирование учебного материала // Преподавание естественных наук (биологии, физики, химии), математики и информатики в вузе и школе: сб. материалов V</w:t>
      </w:r>
      <w:r w:rsidRPr="00592D5F">
        <w:rPr>
          <w:rFonts w:ascii="Cambria" w:eastAsia="Times New Roman" w:hAnsi="Cambria" w:cs="Cambria"/>
          <w:sz w:val="28"/>
          <w:szCs w:val="28"/>
        </w:rPr>
        <w:t>ΙΙ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proofErr w:type="spellStart"/>
      <w:r w:rsidRPr="00592D5F">
        <w:rPr>
          <w:rFonts w:ascii="OfficinaSansBookC" w:eastAsia="Times New Roman" w:hAnsi="OfficinaSansBookC" w:cs="OfficinaSansBookC"/>
          <w:sz w:val="28"/>
          <w:szCs w:val="28"/>
        </w:rPr>
        <w:t>Междунар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. </w:t>
      </w:r>
      <w:r w:rsidRPr="00592D5F">
        <w:rPr>
          <w:rFonts w:ascii="OfficinaSansBookC" w:eastAsia="Times New Roman" w:hAnsi="OfficinaSansBookC" w:cs="OfficinaSansBookC"/>
          <w:sz w:val="28"/>
          <w:szCs w:val="28"/>
        </w:rPr>
        <w:t>науч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.-</w:t>
      </w:r>
      <w:r w:rsidRPr="00592D5F">
        <w:rPr>
          <w:rFonts w:ascii="OfficinaSansBookC" w:eastAsia="Times New Roman" w:hAnsi="OfficinaSansBookC" w:cs="OfficinaSansBookC"/>
          <w:sz w:val="28"/>
          <w:szCs w:val="28"/>
        </w:rPr>
        <w:t>метод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. </w:t>
      </w:r>
      <w:proofErr w:type="spellStart"/>
      <w:r w:rsidRPr="00592D5F">
        <w:rPr>
          <w:rFonts w:ascii="OfficinaSansBookC" w:eastAsia="Times New Roman" w:hAnsi="OfficinaSansBookC" w:cs="OfficinaSansBookC"/>
          <w:sz w:val="28"/>
          <w:szCs w:val="28"/>
        </w:rPr>
        <w:t>конф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>. (29</w:t>
      </w:r>
      <w:r w:rsidRPr="00592D5F">
        <w:rPr>
          <w:rFonts w:ascii="OfficinaSansBookC" w:eastAsia="Times New Roman" w:hAnsi="OfficinaSansBookC" w:cs="OfficinaSansBookC"/>
          <w:sz w:val="28"/>
          <w:szCs w:val="28"/>
        </w:rPr>
        <w:t>–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30 </w:t>
      </w:r>
      <w:r w:rsidRPr="00592D5F">
        <w:rPr>
          <w:rFonts w:ascii="OfficinaSansBookC" w:eastAsia="Times New Roman" w:hAnsi="OfficinaSansBookC" w:cs="OfficinaSansBookC"/>
          <w:sz w:val="28"/>
          <w:szCs w:val="28"/>
        </w:rPr>
        <w:t>октября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2014 </w:t>
      </w:r>
      <w:r w:rsidRPr="00592D5F">
        <w:rPr>
          <w:rFonts w:ascii="OfficinaSansBookC" w:eastAsia="Times New Roman" w:hAnsi="OfficinaSansBookC" w:cs="OfficinaSansBookC"/>
          <w:sz w:val="28"/>
          <w:szCs w:val="28"/>
        </w:rPr>
        <w:t>г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.). </w:t>
      </w:r>
      <w:r w:rsidRPr="00592D5F">
        <w:rPr>
          <w:rFonts w:ascii="OfficinaSansBookC" w:eastAsia="Times New Roman" w:hAnsi="OfficinaSansBookC" w:cs="OfficinaSansBookC"/>
          <w:sz w:val="28"/>
          <w:szCs w:val="28"/>
        </w:rPr>
        <w:t>Томск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: </w:t>
      </w:r>
      <w:r w:rsidRPr="00592D5F">
        <w:rPr>
          <w:rFonts w:ascii="OfficinaSansBookC" w:eastAsia="Times New Roman" w:hAnsi="OfficinaSansBookC" w:cs="OfficinaSansBookC"/>
          <w:sz w:val="28"/>
          <w:szCs w:val="28"/>
        </w:rPr>
        <w:t>Изд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-</w:t>
      </w:r>
      <w:r w:rsidRPr="00592D5F">
        <w:rPr>
          <w:rFonts w:ascii="OfficinaSansBookC" w:eastAsia="Times New Roman" w:hAnsi="OfficinaSansBookC" w:cs="OfficinaSansBookC"/>
          <w:sz w:val="28"/>
          <w:szCs w:val="28"/>
        </w:rPr>
        <w:t>во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r w:rsidRPr="00592D5F">
        <w:rPr>
          <w:rFonts w:ascii="OfficinaSansBookC" w:eastAsia="Times New Roman" w:hAnsi="OfficinaSansBookC" w:cs="OfficinaSansBookC"/>
          <w:sz w:val="28"/>
          <w:szCs w:val="28"/>
        </w:rPr>
        <w:t>Том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. </w:t>
      </w:r>
      <w:r w:rsidRPr="00592D5F">
        <w:rPr>
          <w:rFonts w:ascii="OfficinaSansBookC" w:eastAsia="Times New Roman" w:hAnsi="OfficinaSansBookC" w:cs="OfficinaSansBookC"/>
          <w:sz w:val="28"/>
          <w:szCs w:val="28"/>
        </w:rPr>
        <w:t>гос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. </w:t>
      </w:r>
      <w:r w:rsidRPr="00592D5F">
        <w:rPr>
          <w:rFonts w:ascii="OfficinaSansBookC" w:eastAsia="Times New Roman" w:hAnsi="OfficinaSansBookC" w:cs="OfficinaSansBookC"/>
          <w:sz w:val="28"/>
          <w:szCs w:val="28"/>
        </w:rPr>
        <w:t>пед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. </w:t>
      </w:r>
      <w:r w:rsidRPr="00592D5F">
        <w:rPr>
          <w:rFonts w:ascii="OfficinaSansBookC" w:eastAsia="Times New Roman" w:hAnsi="OfficinaSansBookC" w:cs="OfficinaSansBookC"/>
          <w:sz w:val="28"/>
          <w:szCs w:val="28"/>
        </w:rPr>
        <w:t>ун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-</w:t>
      </w:r>
      <w:r w:rsidRPr="00592D5F">
        <w:rPr>
          <w:rFonts w:ascii="OfficinaSansBookC" w:eastAsia="Times New Roman" w:hAnsi="OfficinaSansBookC" w:cs="OfficinaSansBookC"/>
          <w:sz w:val="28"/>
          <w:szCs w:val="28"/>
        </w:rPr>
        <w:t>та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, 2014. </w:t>
      </w:r>
      <w:r w:rsidRPr="00592D5F">
        <w:rPr>
          <w:rFonts w:ascii="OfficinaSansBookC" w:eastAsia="Times New Roman" w:hAnsi="OfficinaSansBookC" w:cs="OfficinaSansBookC"/>
          <w:sz w:val="28"/>
          <w:szCs w:val="28"/>
        </w:rPr>
        <w:t>С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. 81</w:t>
      </w:r>
      <w:r w:rsidRPr="00592D5F">
        <w:rPr>
          <w:rFonts w:ascii="OfficinaSansBookC" w:eastAsia="Times New Roman" w:hAnsi="OfficinaSansBookC" w:cs="OfficinaSansBookC"/>
          <w:sz w:val="28"/>
          <w:szCs w:val="28"/>
        </w:rPr>
        <w:t>–</w:t>
      </w:r>
      <w:r w:rsidRPr="00592D5F">
        <w:rPr>
          <w:rFonts w:ascii="OfficinaSansBookC" w:eastAsia="Times New Roman" w:hAnsi="OfficinaSansBookC" w:cs="Times New Roman"/>
          <w:sz w:val="28"/>
          <w:szCs w:val="28"/>
        </w:rPr>
        <w:t>84.</w:t>
      </w:r>
    </w:p>
    <w:p w14:paraId="384D628A" w14:textId="57C6785E" w:rsidR="005F1805" w:rsidRPr="00592D5F" w:rsidRDefault="00E43553" w:rsidP="00EF0F57">
      <w:pPr>
        <w:shd w:val="clear" w:color="auto" w:fill="FFFFFF"/>
        <w:ind w:firstLine="56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3. Лабораторные работы по физике как способ достижения метапредметных результатов / А. С.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Жумабеков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, Г. М.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Жусипназарова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,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Ерболат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Онербекулы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Каскарбаев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[и др.]. — Текст: непосредственный // Молодой ученый. — 2020. — № 13 (303). — С. 212-217. — URL: https://moluch.ru/archive/303/68422/ (дата обращения: 06.11.2022).</w:t>
      </w:r>
    </w:p>
    <w:p w14:paraId="0BCA1C5B" w14:textId="77777777" w:rsidR="005F1805" w:rsidRPr="00592D5F" w:rsidRDefault="00E43553" w:rsidP="00EF0F57">
      <w:pPr>
        <w:shd w:val="clear" w:color="auto" w:fill="FFFFFF"/>
        <w:ind w:firstLine="56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4.</w:t>
      </w:r>
      <w:hyperlink r:id="rId17">
        <w:r w:rsidRPr="00592D5F">
          <w:rPr>
            <w:rFonts w:ascii="OfficinaSansBookC" w:eastAsia="Times New Roman" w:hAnsi="OfficinaSansBookC" w:cs="Times New Roman"/>
            <w:sz w:val="28"/>
            <w:szCs w:val="28"/>
          </w:rPr>
          <w:t xml:space="preserve"> </w:t>
        </w:r>
      </w:hyperlink>
      <w:hyperlink r:id="rId18">
        <w:r w:rsidRPr="00592D5F">
          <w:rPr>
            <w:rFonts w:ascii="OfficinaSansBookC" w:eastAsia="Times New Roman" w:hAnsi="OfficinaSansBookC" w:cs="Times New Roman"/>
            <w:sz w:val="28"/>
            <w:szCs w:val="28"/>
          </w:rPr>
          <w:t>Шабанова И. А., Ковалёва С. В., Чиркова С. Е. СТРУКТУРИРОВАНИЕ УЧЕБНОЙ ИНФОРМАЦИИ В ПРАКТИКУМЕ ПО НЕОРГАНИЧЕСКОЙ ХИМИИ ДЛЯ ВУЗА // Научно-педагогическое обозрение (</w:t>
        </w:r>
        <w:proofErr w:type="spellStart"/>
        <w:r w:rsidRPr="00592D5F">
          <w:rPr>
            <w:rFonts w:ascii="OfficinaSansBookC" w:eastAsia="Times New Roman" w:hAnsi="OfficinaSansBookC" w:cs="Times New Roman"/>
            <w:sz w:val="28"/>
            <w:szCs w:val="28"/>
          </w:rPr>
          <w:t>Pedagogical</w:t>
        </w:r>
        <w:proofErr w:type="spellEnd"/>
        <w:r w:rsidRPr="00592D5F">
          <w:rPr>
            <w:rFonts w:ascii="OfficinaSansBookC" w:eastAsia="Times New Roman" w:hAnsi="OfficinaSansBookC" w:cs="Times New Roman"/>
            <w:sz w:val="28"/>
            <w:szCs w:val="28"/>
          </w:rPr>
          <w:t xml:space="preserve"> Review). 2019. </w:t>
        </w:r>
        <w:proofErr w:type="spellStart"/>
        <w:r w:rsidRPr="00592D5F">
          <w:rPr>
            <w:rFonts w:ascii="OfficinaSansBookC" w:eastAsia="Times New Roman" w:hAnsi="OfficinaSansBookC" w:cs="Times New Roman"/>
            <w:sz w:val="28"/>
            <w:szCs w:val="28"/>
          </w:rPr>
          <w:t>Вып</w:t>
        </w:r>
        <w:proofErr w:type="spellEnd"/>
        <w:r w:rsidRPr="00592D5F">
          <w:rPr>
            <w:rFonts w:ascii="OfficinaSansBookC" w:eastAsia="Times New Roman" w:hAnsi="OfficinaSansBookC" w:cs="Times New Roman"/>
            <w:sz w:val="28"/>
            <w:szCs w:val="28"/>
          </w:rPr>
          <w:t>. 5 (27). С. 19</w:t>
        </w:r>
      </w:hyperlink>
      <w:r w:rsidRPr="00592D5F">
        <w:rPr>
          <w:rFonts w:ascii="OfficinaSansBookC" w:eastAsia="Times New Roman" w:hAnsi="OfficinaSansBookC" w:cs="Times New Roman"/>
          <w:sz w:val="28"/>
          <w:szCs w:val="28"/>
        </w:rPr>
        <w:t>–</w:t>
      </w:r>
      <w:hyperlink r:id="rId19">
        <w:r w:rsidRPr="00592D5F">
          <w:rPr>
            <w:rFonts w:ascii="OfficinaSansBookC" w:eastAsia="Times New Roman" w:hAnsi="OfficinaSansBookC" w:cs="Times New Roman"/>
            <w:sz w:val="28"/>
            <w:szCs w:val="28"/>
          </w:rPr>
          <w:t>29</w:t>
        </w:r>
      </w:hyperlink>
    </w:p>
    <w:p w14:paraId="63AE88D4" w14:textId="77777777" w:rsidR="005F1805" w:rsidRPr="00592D5F" w:rsidRDefault="00E43553" w:rsidP="00EF0F57">
      <w:pPr>
        <w:shd w:val="clear" w:color="auto" w:fill="FFFFFF"/>
        <w:ind w:firstLine="56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>5. Аванесов В.С. Форма тестовых заданий: учеб. пособие для учителей школ, лицеев, преподавателей вузов и колледжей / В.С. Аванесов. М.: Центр тестирования, 2006. 156 с. Текст: непосредственный.</w:t>
      </w:r>
    </w:p>
    <w:p w14:paraId="3686214F" w14:textId="0C7322E8" w:rsidR="005F1805" w:rsidRPr="00592D5F" w:rsidRDefault="00E43553" w:rsidP="00EF0F57">
      <w:pPr>
        <w:shd w:val="clear" w:color="auto" w:fill="FFFFFF"/>
        <w:ind w:firstLine="560"/>
        <w:jc w:val="both"/>
        <w:rPr>
          <w:rFonts w:ascii="OfficinaSansBookC" w:eastAsia="Times New Roman" w:hAnsi="OfficinaSansBookC" w:cs="Times New Roman"/>
        </w:rPr>
      </w:pPr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6.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Колясникова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 Л.В. Контрольно-оценочные средства: теория и методика проектирования. Ч. 1: учеб. пособие / Л. В.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Колясникова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 xml:space="preserve">. Сургут: ИЦ </w:t>
      </w:r>
      <w:proofErr w:type="spellStart"/>
      <w:r w:rsidRPr="00592D5F">
        <w:rPr>
          <w:rFonts w:ascii="OfficinaSansBookC" w:eastAsia="Times New Roman" w:hAnsi="OfficinaSansBookC" w:cs="Times New Roman"/>
          <w:sz w:val="28"/>
          <w:szCs w:val="28"/>
        </w:rPr>
        <w:t>СурГУ</w:t>
      </w:r>
      <w:proofErr w:type="spellEnd"/>
      <w:r w:rsidRPr="00592D5F">
        <w:rPr>
          <w:rFonts w:ascii="OfficinaSansBookC" w:eastAsia="Times New Roman" w:hAnsi="OfficinaSansBookC" w:cs="Times New Roman"/>
          <w:sz w:val="28"/>
          <w:szCs w:val="28"/>
        </w:rPr>
        <w:t>, 2012. 129 с. Текст: непосредственный.</w:t>
      </w:r>
    </w:p>
    <w:sectPr w:rsidR="005F1805" w:rsidRPr="00592D5F">
      <w:pgSz w:w="11909" w:h="16834"/>
      <w:pgMar w:top="1133" w:right="566" w:bottom="1133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C1B06" w14:textId="77777777" w:rsidR="009E4D5F" w:rsidRDefault="009E4D5F">
      <w:pPr>
        <w:spacing w:line="240" w:lineRule="auto"/>
      </w:pPr>
      <w:r>
        <w:separator/>
      </w:r>
    </w:p>
  </w:endnote>
  <w:endnote w:type="continuationSeparator" w:id="0">
    <w:p w14:paraId="7DC136AA" w14:textId="77777777" w:rsidR="009E4D5F" w:rsidRDefault="009E4D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500000000000000"/>
    <w:charset w:val="CC"/>
    <w:family w:val="auto"/>
    <w:pitch w:val="variable"/>
    <w:sig w:usb0="800002AF" w:usb1="1000004A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6360536"/>
      <w:docPartObj>
        <w:docPartGallery w:val="Page Numbers (Bottom of Page)"/>
        <w:docPartUnique/>
      </w:docPartObj>
    </w:sdtPr>
    <w:sdtEndPr/>
    <w:sdtContent>
      <w:p w14:paraId="276C7004" w14:textId="5D124F9B" w:rsidR="009E4D5F" w:rsidRDefault="009E4D5F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907" w:rsidRPr="007B0907">
          <w:rPr>
            <w:noProof/>
            <w:lang w:val="ru-RU"/>
          </w:rPr>
          <w:t>5</w:t>
        </w:r>
        <w:r>
          <w:fldChar w:fldCharType="end"/>
        </w:r>
      </w:p>
    </w:sdtContent>
  </w:sdt>
  <w:p w14:paraId="15B5735E" w14:textId="77777777" w:rsidR="009E4D5F" w:rsidRDefault="009E4D5F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68E32" w14:textId="77777777" w:rsidR="009E4D5F" w:rsidRDefault="009E4D5F">
      <w:pPr>
        <w:spacing w:line="240" w:lineRule="auto"/>
      </w:pPr>
      <w:r>
        <w:separator/>
      </w:r>
    </w:p>
  </w:footnote>
  <w:footnote w:type="continuationSeparator" w:id="0">
    <w:p w14:paraId="62AD7758" w14:textId="77777777" w:rsidR="009E4D5F" w:rsidRDefault="009E4D5F">
      <w:pPr>
        <w:spacing w:line="240" w:lineRule="auto"/>
      </w:pPr>
      <w:r>
        <w:continuationSeparator/>
      </w:r>
    </w:p>
  </w:footnote>
  <w:footnote w:id="1">
    <w:p w14:paraId="6BDD96F2" w14:textId="77777777" w:rsidR="009E4D5F" w:rsidRDefault="009E4D5F" w:rsidP="007F7A0B">
      <w:pPr>
        <w:pStyle w:val="af3"/>
      </w:pPr>
      <w:r>
        <w:rPr>
          <w:rStyle w:val="af5"/>
        </w:rPr>
        <w:footnoteRef/>
      </w:r>
      <w:r>
        <w:t xml:space="preserve"> </w:t>
      </w:r>
      <w:r w:rsidRPr="00476207">
        <w:rPr>
          <w:sz w:val="22"/>
          <w:szCs w:val="22"/>
        </w:rPr>
        <w:t>ПК указываются в соответствии с ФГОС СПО реализуемой профессии / специальности</w:t>
      </w:r>
    </w:p>
  </w:footnote>
  <w:footnote w:id="2">
    <w:p w14:paraId="1DDA8DE6" w14:textId="77777777" w:rsidR="009E4D5F" w:rsidRDefault="009E4D5F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Набор и название инструментов для управления электронным курсов может варьироваться с учетом LMS, на базе которой разрабатывается электронный курс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A5037"/>
    <w:multiLevelType w:val="multilevel"/>
    <w:tmpl w:val="3E16410E"/>
    <w:lvl w:ilvl="0">
      <w:start w:val="1"/>
      <w:numFmt w:val="decimal"/>
      <w:lvlText w:val="%1."/>
      <w:lvlJc w:val="left"/>
      <w:pPr>
        <w:ind w:left="780" w:hanging="78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CE4B5F"/>
    <w:multiLevelType w:val="multilevel"/>
    <w:tmpl w:val="6A5497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DD85B45"/>
    <w:multiLevelType w:val="multilevel"/>
    <w:tmpl w:val="56D802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0E7C69"/>
    <w:multiLevelType w:val="multilevel"/>
    <w:tmpl w:val="396C5F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E195D96"/>
    <w:multiLevelType w:val="multilevel"/>
    <w:tmpl w:val="154C44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206D2746"/>
    <w:multiLevelType w:val="multilevel"/>
    <w:tmpl w:val="9EC45A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0DE727A"/>
    <w:multiLevelType w:val="multilevel"/>
    <w:tmpl w:val="FDA670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1A4744B"/>
    <w:multiLevelType w:val="multilevel"/>
    <w:tmpl w:val="845C3EE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4A654937"/>
    <w:multiLevelType w:val="multilevel"/>
    <w:tmpl w:val="FF646B7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547C5871"/>
    <w:multiLevelType w:val="multilevel"/>
    <w:tmpl w:val="7F2C2F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56F38C1"/>
    <w:multiLevelType w:val="multilevel"/>
    <w:tmpl w:val="13F064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CB012F3"/>
    <w:multiLevelType w:val="hybridMultilevel"/>
    <w:tmpl w:val="6B924B00"/>
    <w:lvl w:ilvl="0" w:tplc="C442CB86">
      <w:start w:val="1"/>
      <w:numFmt w:val="decimal"/>
      <w:lvlText w:val="%1."/>
      <w:lvlJc w:val="left"/>
      <w:pPr>
        <w:ind w:left="100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2" w15:restartNumberingAfterBreak="0">
    <w:nsid w:val="79EF0F8C"/>
    <w:multiLevelType w:val="multilevel"/>
    <w:tmpl w:val="589EFE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7A013B85"/>
    <w:multiLevelType w:val="multilevel"/>
    <w:tmpl w:val="294CAC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EBB2251"/>
    <w:multiLevelType w:val="multilevel"/>
    <w:tmpl w:val="54A807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9"/>
  </w:num>
  <w:num w:numId="5">
    <w:abstractNumId w:val="7"/>
  </w:num>
  <w:num w:numId="6">
    <w:abstractNumId w:val="4"/>
  </w:num>
  <w:num w:numId="7">
    <w:abstractNumId w:val="0"/>
  </w:num>
  <w:num w:numId="8">
    <w:abstractNumId w:val="2"/>
  </w:num>
  <w:num w:numId="9">
    <w:abstractNumId w:val="13"/>
  </w:num>
  <w:num w:numId="10">
    <w:abstractNumId w:val="6"/>
  </w:num>
  <w:num w:numId="11">
    <w:abstractNumId w:val="3"/>
  </w:num>
  <w:num w:numId="12">
    <w:abstractNumId w:val="10"/>
  </w:num>
  <w:num w:numId="13">
    <w:abstractNumId w:val="5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805"/>
    <w:rsid w:val="00047A58"/>
    <w:rsid w:val="000674FC"/>
    <w:rsid w:val="000C4BD9"/>
    <w:rsid w:val="00100690"/>
    <w:rsid w:val="00102751"/>
    <w:rsid w:val="00171C2E"/>
    <w:rsid w:val="001779FC"/>
    <w:rsid w:val="00281182"/>
    <w:rsid w:val="004855DB"/>
    <w:rsid w:val="004D515C"/>
    <w:rsid w:val="00592D5F"/>
    <w:rsid w:val="005F1805"/>
    <w:rsid w:val="00622A52"/>
    <w:rsid w:val="00642C3B"/>
    <w:rsid w:val="00682393"/>
    <w:rsid w:val="007B0907"/>
    <w:rsid w:val="007C375D"/>
    <w:rsid w:val="007C3B8D"/>
    <w:rsid w:val="007F11A0"/>
    <w:rsid w:val="007F7A0B"/>
    <w:rsid w:val="008D70E4"/>
    <w:rsid w:val="009774E0"/>
    <w:rsid w:val="009B4D90"/>
    <w:rsid w:val="009E3509"/>
    <w:rsid w:val="009E4D5F"/>
    <w:rsid w:val="00A21E9C"/>
    <w:rsid w:val="00AE7497"/>
    <w:rsid w:val="00C67810"/>
    <w:rsid w:val="00CA064E"/>
    <w:rsid w:val="00CB4ABF"/>
    <w:rsid w:val="00E43553"/>
    <w:rsid w:val="00EF0F57"/>
    <w:rsid w:val="00F146E6"/>
    <w:rsid w:val="00FC57C3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03CB9"/>
  <w15:docId w15:val="{1DD85D5F-CFC4-41B4-82DF-073B10CB0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tabs>
        <w:tab w:val="left" w:pos="924"/>
      </w:tabs>
      <w:spacing w:line="360" w:lineRule="auto"/>
      <w:ind w:firstLine="567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pPr>
      <w:keepNext/>
      <w:keepLines/>
      <w:shd w:val="clear" w:color="auto" w:fill="FFFFFF"/>
      <w:spacing w:before="360" w:after="120"/>
      <w:ind w:firstLine="709"/>
      <w:jc w:val="both"/>
      <w:outlineLvl w:val="1"/>
    </w:pPr>
    <w:rPr>
      <w:rFonts w:ascii="OfficinaSansBookC" w:eastAsia="OfficinaSansBookC" w:hAnsi="OfficinaSansBookC" w:cs="OfficinaSansBookC"/>
      <w:b/>
      <w:sz w:val="28"/>
      <w:szCs w:val="28"/>
    </w:rPr>
  </w:style>
  <w:style w:type="paragraph" w:styleId="3">
    <w:name w:val="heading 3"/>
    <w:basedOn w:val="a"/>
    <w:next w:val="a"/>
    <w:pPr>
      <w:keepNext/>
      <w:keepLines/>
      <w:tabs>
        <w:tab w:val="left" w:pos="924"/>
      </w:tabs>
      <w:spacing w:line="360" w:lineRule="auto"/>
      <w:ind w:firstLine="567"/>
      <w:jc w:val="both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00" w:after="1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pPr>
      <w:spacing w:line="240" w:lineRule="auto"/>
    </w:pPr>
    <w:rPr>
      <w:color w:val="404040"/>
    </w:rPr>
    <w:tblPr>
      <w:tblStyleRowBandSize w:val="1"/>
      <w:tblStyleColBandSize w:val="1"/>
      <w:tblCellMar>
        <w:left w:w="108" w:type="dxa"/>
        <w:right w:w="108" w:type="dxa"/>
      </w:tblCellMar>
    </w:tblPr>
    <w:tcPr>
      <w:shd w:val="clear" w:color="auto" w:fill="FAC090"/>
    </w:tcPr>
  </w:style>
  <w:style w:type="table" w:customStyle="1" w:styleId="ab">
    <w:basedOn w:val="TableNormal"/>
    <w:pPr>
      <w:spacing w:line="240" w:lineRule="auto"/>
    </w:pPr>
    <w:rPr>
      <w:color w:val="404040"/>
    </w:rPr>
    <w:tblPr>
      <w:tblStyleRowBandSize w:val="1"/>
      <w:tblStyleColBandSize w:val="1"/>
      <w:tblCellMar>
        <w:left w:w="108" w:type="dxa"/>
        <w:right w:w="108" w:type="dxa"/>
      </w:tblCellMar>
    </w:tblPr>
    <w:tcPr>
      <w:shd w:val="clear" w:color="auto" w:fill="FAC090"/>
    </w:tc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3">
    <w:name w:val="footnote text"/>
    <w:basedOn w:val="a"/>
    <w:link w:val="af4"/>
    <w:uiPriority w:val="99"/>
    <w:rsid w:val="007F7A0B"/>
    <w:pPr>
      <w:widowControl w:val="0"/>
      <w:spacing w:line="240" w:lineRule="auto"/>
      <w:ind w:hanging="1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f4">
    <w:name w:val="Текст сноски Знак"/>
    <w:basedOn w:val="a0"/>
    <w:link w:val="af3"/>
    <w:uiPriority w:val="99"/>
    <w:rsid w:val="007F7A0B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f5">
    <w:name w:val="footnote reference"/>
    <w:rsid w:val="007F7A0B"/>
    <w:rPr>
      <w:w w:val="100"/>
      <w:position w:val="-1"/>
      <w:effect w:val="none"/>
      <w:vertAlign w:val="superscript"/>
      <w:cs w:val="0"/>
      <w:em w:val="none"/>
    </w:rPr>
  </w:style>
  <w:style w:type="paragraph" w:styleId="af6">
    <w:name w:val="header"/>
    <w:basedOn w:val="a"/>
    <w:link w:val="af7"/>
    <w:uiPriority w:val="99"/>
    <w:unhideWhenUsed/>
    <w:rsid w:val="00622A52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622A52"/>
  </w:style>
  <w:style w:type="paragraph" w:styleId="af8">
    <w:name w:val="footer"/>
    <w:basedOn w:val="a"/>
    <w:link w:val="af9"/>
    <w:uiPriority w:val="99"/>
    <w:unhideWhenUsed/>
    <w:rsid w:val="00622A52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622A52"/>
  </w:style>
  <w:style w:type="paragraph" w:styleId="10">
    <w:name w:val="toc 1"/>
    <w:basedOn w:val="a"/>
    <w:next w:val="a"/>
    <w:autoRedefine/>
    <w:uiPriority w:val="39"/>
    <w:unhideWhenUsed/>
    <w:rsid w:val="007C375D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7C375D"/>
    <w:pPr>
      <w:spacing w:after="100"/>
      <w:ind w:left="220"/>
    </w:pPr>
  </w:style>
  <w:style w:type="paragraph" w:styleId="30">
    <w:name w:val="toc 3"/>
    <w:basedOn w:val="a"/>
    <w:next w:val="a"/>
    <w:autoRedefine/>
    <w:uiPriority w:val="39"/>
    <w:unhideWhenUsed/>
    <w:rsid w:val="007C375D"/>
    <w:pPr>
      <w:spacing w:after="100"/>
      <w:ind w:left="440"/>
    </w:pPr>
  </w:style>
  <w:style w:type="character" w:styleId="afa">
    <w:name w:val="Hyperlink"/>
    <w:basedOn w:val="a0"/>
    <w:uiPriority w:val="99"/>
    <w:unhideWhenUsed/>
    <w:rsid w:val="007C375D"/>
    <w:rPr>
      <w:color w:val="0000FF" w:themeColor="hyperlink"/>
      <w:u w:val="single"/>
    </w:rPr>
  </w:style>
  <w:style w:type="paragraph" w:styleId="afb">
    <w:name w:val="No Spacing"/>
    <w:uiPriority w:val="1"/>
    <w:qFormat/>
    <w:rsid w:val="00FC57C3"/>
    <w:pPr>
      <w:spacing w:line="240" w:lineRule="auto"/>
    </w:pPr>
  </w:style>
  <w:style w:type="paragraph" w:styleId="afc">
    <w:name w:val="TOC Heading"/>
    <w:basedOn w:val="1"/>
    <w:next w:val="a"/>
    <w:uiPriority w:val="39"/>
    <w:unhideWhenUsed/>
    <w:qFormat/>
    <w:rsid w:val="00FC57C3"/>
    <w:pPr>
      <w:tabs>
        <w:tab w:val="clear" w:pos="924"/>
      </w:tabs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https://npo.tspu.edu.ru/ru/archive.html?year=2019&amp;issue=5&amp;article_id=748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npo.tspu.edu.ru/ru/archive.html?year=2019&amp;issue=5&amp;article_id=748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8966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94034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npo.tspu.edu.ru/ru/archive.html?year=2019&amp;issue=5&amp;article_id=748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5092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30A36-80B1-4843-A404-448593190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46</Pages>
  <Words>8794</Words>
  <Characters>65516</Characters>
  <Application>Microsoft Office Word</Application>
  <DocSecurity>0</DocSecurity>
  <Lines>4367</Lines>
  <Paragraphs>1351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Евгения Харчевникова</cp:lastModifiedBy>
  <cp:revision>6</cp:revision>
  <cp:lastPrinted>2023-01-24T03:23:00Z</cp:lastPrinted>
  <dcterms:created xsi:type="dcterms:W3CDTF">2023-01-20T12:18:00Z</dcterms:created>
  <dcterms:modified xsi:type="dcterms:W3CDTF">2023-02-01T13:46:00Z</dcterms:modified>
</cp:coreProperties>
</file>